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36C42" w14:textId="57C6A146" w:rsidR="00B978A5" w:rsidRDefault="00102831">
      <w:pPr>
        <w:spacing w:after="14" w:line="259" w:lineRule="auto"/>
        <w:ind w:left="0" w:right="0" w:firstLine="0"/>
        <w:jc w:val="right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 </w:t>
      </w:r>
    </w:p>
    <w:p w14:paraId="721DEAC0" w14:textId="0CE642ED" w:rsidR="006F0FB4" w:rsidRDefault="331BB87B" w:rsidP="006F0FB4">
      <w:pPr>
        <w:spacing w:after="66" w:line="259" w:lineRule="auto"/>
        <w:ind w:left="0" w:right="0" w:firstLine="0"/>
      </w:pPr>
      <w:r>
        <w:rPr>
          <w:noProof/>
        </w:rPr>
        <w:drawing>
          <wp:inline distT="0" distB="0" distL="0" distR="0" wp14:anchorId="2EEFA197" wp14:editId="55D8EB02">
            <wp:extent cx="827636" cy="812857"/>
            <wp:effectExtent l="0" t="0" r="0" b="0"/>
            <wp:docPr id="1550449064" name="Picture 155044906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7636" cy="81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96838BF" w14:textId="36863E82" w:rsidR="006F0FB4" w:rsidRPr="006F0FB4" w:rsidRDefault="006F0FB4" w:rsidP="006F0FB4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p w14:paraId="14DB17D9" w14:textId="0B09FBD6" w:rsidR="5B016100" w:rsidRDefault="5B016100" w:rsidP="17FDBBE4">
      <w:pPr>
        <w:spacing w:after="66" w:line="259" w:lineRule="auto"/>
        <w:ind w:left="0" w:right="0" w:firstLine="0"/>
        <w:jc w:val="center"/>
        <w:rPr>
          <w:rFonts w:ascii="Arial" w:eastAsia="Arial" w:hAnsi="Arial" w:cs="Arial"/>
          <w:b/>
          <w:bCs/>
          <w:sz w:val="32"/>
          <w:szCs w:val="32"/>
        </w:rPr>
      </w:pPr>
      <w:r w:rsidRPr="4EB364D5">
        <w:rPr>
          <w:rFonts w:ascii="Arial" w:eastAsia="Arial" w:hAnsi="Arial" w:cs="Arial"/>
          <w:b/>
          <w:bCs/>
          <w:sz w:val="32"/>
          <w:szCs w:val="32"/>
        </w:rPr>
        <w:t>Provider Access Policy</w:t>
      </w:r>
    </w:p>
    <w:p w14:paraId="5A6AB605" w14:textId="7379F0A5" w:rsidR="00504CFF" w:rsidRPr="00504CFF" w:rsidRDefault="5B016100" w:rsidP="00504CFF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  <w:r w:rsidRPr="2A74AF18">
        <w:rPr>
          <w:rFonts w:ascii="Arial" w:eastAsia="Arial" w:hAnsi="Arial" w:cs="Arial"/>
          <w:b/>
          <w:bCs/>
          <w:sz w:val="24"/>
          <w:szCs w:val="24"/>
        </w:rPr>
        <w:t>___________________________________________________________________</w:t>
      </w:r>
    </w:p>
    <w:p w14:paraId="5BF4E409" w14:textId="2C913984" w:rsidR="026C4B5F" w:rsidRDefault="026C4B5F" w:rsidP="026C4B5F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2490"/>
        <w:gridCol w:w="6585"/>
      </w:tblGrid>
      <w:tr w:rsidR="026C4B5F" w14:paraId="61E830F0" w14:textId="77777777" w:rsidTr="7777DDF2">
        <w:trPr>
          <w:trHeight w:val="300"/>
        </w:trPr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AB0636" w14:textId="7568FB40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Author</w:t>
            </w:r>
          </w:p>
        </w:tc>
        <w:tc>
          <w:tcPr>
            <w:tcW w:w="6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A0D9A9" w14:textId="5A0A1F29" w:rsidR="026C4B5F" w:rsidRDefault="68E91DEC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Vice Principal</w:t>
            </w:r>
            <w:r w:rsidR="2CF367C5"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– Information and Learning Resources</w:t>
            </w:r>
          </w:p>
        </w:tc>
      </w:tr>
      <w:tr w:rsidR="026C4B5F" w14:paraId="298C0C0B" w14:textId="77777777" w:rsidTr="7777DDF2">
        <w:trPr>
          <w:trHeight w:val="300"/>
        </w:trPr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B71208" w14:textId="79C61FD3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Date </w:t>
            </w:r>
          </w:p>
        </w:tc>
        <w:tc>
          <w:tcPr>
            <w:tcW w:w="6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B76CED" w14:textId="56E951DE" w:rsidR="026C4B5F" w:rsidRDefault="71549937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2C429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January</w:t>
            </w:r>
            <w:r w:rsidR="046AEF3C"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2023</w:t>
            </w:r>
          </w:p>
        </w:tc>
      </w:tr>
      <w:tr w:rsidR="026C4B5F" w14:paraId="73201176" w14:textId="77777777" w:rsidTr="7777DDF2">
        <w:trPr>
          <w:trHeight w:val="300"/>
        </w:trPr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12E7A6" w14:textId="5290C15F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Person Responsible</w:t>
            </w:r>
          </w:p>
        </w:tc>
        <w:tc>
          <w:tcPr>
            <w:tcW w:w="6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7694FA" w14:textId="7E91A827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Vice Principal </w:t>
            </w:r>
            <w:r w:rsidR="2F385FC7"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– Information and Learning Resources</w:t>
            </w:r>
          </w:p>
        </w:tc>
      </w:tr>
      <w:tr w:rsidR="026C4B5F" w14:paraId="0FFE5AAB" w14:textId="77777777" w:rsidTr="7777DDF2">
        <w:trPr>
          <w:trHeight w:val="300"/>
        </w:trPr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183A1B" w14:textId="74EA2CC3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Approval/ review body</w:t>
            </w:r>
          </w:p>
        </w:tc>
        <w:tc>
          <w:tcPr>
            <w:tcW w:w="6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8AA96D" w14:textId="7FE7BB3A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SLT (Senior Leadership Team)</w:t>
            </w:r>
          </w:p>
        </w:tc>
      </w:tr>
      <w:tr w:rsidR="026C4B5F" w14:paraId="076651F8" w14:textId="77777777" w:rsidTr="7777DDF2">
        <w:trPr>
          <w:trHeight w:val="300"/>
        </w:trPr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083EAC" w14:textId="59643E23" w:rsidR="026C4B5F" w:rsidRDefault="026C4B5F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BAE366D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Frequency of Review*</w:t>
            </w:r>
          </w:p>
        </w:tc>
        <w:tc>
          <w:tcPr>
            <w:tcW w:w="6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94F3CB" w14:textId="581F8E47" w:rsidR="026C4B5F" w:rsidRDefault="00102831" w:rsidP="026C4B5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12</w:t>
            </w:r>
            <w:r w:rsidR="026C4B5F" w:rsidRPr="5BAE366D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months</w:t>
            </w:r>
          </w:p>
        </w:tc>
      </w:tr>
    </w:tbl>
    <w:p w14:paraId="00D34784" w14:textId="34F4ABE0" w:rsidR="00C53753" w:rsidRDefault="3C782208" w:rsidP="2BE3448E">
      <w:pPr>
        <w:spacing w:after="66" w:line="259" w:lineRule="auto"/>
        <w:ind w:left="0" w:right="0" w:firstLine="0"/>
        <w:jc w:val="center"/>
        <w:rPr>
          <w:rFonts w:ascii="Arial" w:eastAsia="Arial" w:hAnsi="Arial" w:cs="Arial"/>
          <w:i/>
          <w:iCs/>
          <w:sz w:val="18"/>
          <w:szCs w:val="18"/>
        </w:rPr>
      </w:pPr>
      <w:r w:rsidRPr="4930EA45">
        <w:rPr>
          <w:rFonts w:ascii="Arial" w:eastAsia="Arial" w:hAnsi="Arial" w:cs="Arial"/>
          <w:i/>
          <w:iCs/>
          <w:sz w:val="18"/>
          <w:szCs w:val="18"/>
        </w:rPr>
        <w:t xml:space="preserve">Policies will be updated more frequently if </w:t>
      </w:r>
      <w:proofErr w:type="gramStart"/>
      <w:r w:rsidRPr="4930EA45">
        <w:rPr>
          <w:rFonts w:ascii="Arial" w:eastAsia="Arial" w:hAnsi="Arial" w:cs="Arial"/>
          <w:i/>
          <w:iCs/>
          <w:sz w:val="18"/>
          <w:szCs w:val="18"/>
        </w:rPr>
        <w:t>required</w:t>
      </w:r>
      <w:proofErr w:type="gramEnd"/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153"/>
        <w:gridCol w:w="1365"/>
        <w:gridCol w:w="6557"/>
      </w:tblGrid>
      <w:tr w:rsidR="0AB4CC4F" w14:paraId="040370BC" w14:textId="77777777" w:rsidTr="0AB4CC4F">
        <w:trPr>
          <w:trHeight w:val="300"/>
        </w:trPr>
        <w:tc>
          <w:tcPr>
            <w:tcW w:w="9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5C5998" w14:textId="1B07FFE3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AB4CC4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Review History:</w:t>
            </w:r>
          </w:p>
        </w:tc>
      </w:tr>
      <w:tr w:rsidR="0AB4CC4F" w14:paraId="38149F03" w14:textId="77777777" w:rsidTr="7994B28C">
        <w:trPr>
          <w:trHeight w:val="300"/>
        </w:trPr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EA8F23" w14:textId="752C69DE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AB4CC4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Date</w:t>
            </w:r>
            <w:r w:rsidRPr="0AB4CC4F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F67014" w14:textId="20FA75D9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AB4CC4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Review by</w:t>
            </w:r>
          </w:p>
        </w:tc>
        <w:tc>
          <w:tcPr>
            <w:tcW w:w="6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019F7E" w14:textId="312C7D9D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AB4CC4F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Reason for review</w:t>
            </w:r>
          </w:p>
        </w:tc>
      </w:tr>
      <w:tr w:rsidR="0AB4CC4F" w14:paraId="26E8B436" w14:textId="77777777" w:rsidTr="7994B28C">
        <w:trPr>
          <w:trHeight w:val="300"/>
        </w:trPr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5818B0" w14:textId="2AABE6F6" w:rsidR="0AB4CC4F" w:rsidRDefault="00FB6292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2E329BB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Jan</w:t>
            </w:r>
            <w:r w:rsidR="71F53E0B" w:rsidRPr="4826FFE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23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5449C4" w14:textId="039AD984" w:rsidR="0AB4CC4F" w:rsidRDefault="71F53E0B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3D8BC32F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VP ILR</w:t>
            </w:r>
          </w:p>
        </w:tc>
        <w:tc>
          <w:tcPr>
            <w:tcW w:w="6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C49DE9" w14:textId="36563CC2" w:rsidR="0AB4CC4F" w:rsidRDefault="71F53E0B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6290741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Policy </w:t>
            </w:r>
            <w:r w:rsidRPr="1CA46256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written</w:t>
            </w:r>
          </w:p>
        </w:tc>
      </w:tr>
      <w:tr w:rsidR="0AB4CC4F" w14:paraId="36F3CE50" w14:textId="77777777" w:rsidTr="7994B28C">
        <w:trPr>
          <w:trHeight w:val="300"/>
        </w:trPr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D1F188" w14:textId="79329625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7F3D52" w14:textId="5E5CCB1E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6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899745" w14:textId="0A51495B" w:rsidR="0AB4CC4F" w:rsidRDefault="0AB4CC4F" w:rsidP="0AB4CC4F">
            <w:pPr>
              <w:spacing w:after="0" w:line="240" w:lineRule="auto"/>
              <w:ind w:left="0" w:right="0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FABF268" w14:textId="29E70109" w:rsidR="00135B2F" w:rsidRDefault="00135B2F" w:rsidP="00135B2F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p w14:paraId="0D8E70E5" w14:textId="4BD64C30" w:rsidR="00FB01AA" w:rsidRDefault="00CF0ADE" w:rsidP="00CF0ADE">
      <w:pPr>
        <w:spacing w:after="66" w:line="259" w:lineRule="auto"/>
        <w:ind w:left="0" w:right="0" w:firstLine="0"/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Contents</w:t>
      </w:r>
    </w:p>
    <w:sdt>
      <w:sdtPr>
        <w:id w:val="1672460486"/>
        <w:docPartObj>
          <w:docPartGallery w:val="Table of Contents"/>
          <w:docPartUnique/>
        </w:docPartObj>
      </w:sdtPr>
      <w:sdtEndPr>
        <w:rPr>
          <w:rFonts w:ascii="Arial" w:hAnsi="Arial" w:cs="Arial"/>
          <w:sz w:val="24"/>
          <w:szCs w:val="24"/>
        </w:rPr>
      </w:sdtEndPr>
      <w:sdtContent>
        <w:p w14:paraId="59D9CB01" w14:textId="14BEFCAA" w:rsidR="419DB686" w:rsidRPr="00443E7C" w:rsidRDefault="419DB686" w:rsidP="419DB686">
          <w:pPr>
            <w:pStyle w:val="TOC1"/>
            <w:tabs>
              <w:tab w:val="left" w:pos="435"/>
              <w:tab w:val="right" w:leader="dot" w:pos="9075"/>
            </w:tabs>
            <w:rPr>
              <w:rStyle w:val="Hyperlink"/>
              <w:rFonts w:ascii="Arial" w:eastAsia="Arial Nova" w:hAnsi="Arial" w:cs="Arial"/>
              <w:noProof/>
              <w:sz w:val="24"/>
              <w:szCs w:val="24"/>
            </w:rPr>
          </w:pPr>
          <w:r w:rsidRPr="00443E7C">
            <w:rPr>
              <w:rFonts w:ascii="Arial" w:hAnsi="Arial" w:cs="Arial"/>
              <w:sz w:val="24"/>
              <w:szCs w:val="24"/>
            </w:rPr>
            <w:fldChar w:fldCharType="begin"/>
          </w:r>
          <w:r w:rsidRPr="00443E7C">
            <w:rPr>
              <w:rFonts w:ascii="Arial" w:hAnsi="Arial" w:cs="Arial"/>
              <w:sz w:val="24"/>
              <w:szCs w:val="24"/>
            </w:rPr>
            <w:instrText>TOC \o \z \u \h</w:instrText>
          </w:r>
          <w:r w:rsidRPr="00443E7C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1139622161">
            <w:r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1.</w:t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Introduction</w:t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begin"/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instrText>PAGEREF _Toc1139622161 \h</w:instrText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separate"/>
            </w:r>
            <w:r w:rsidR="00464080">
              <w:rPr>
                <w:rFonts w:ascii="Arial" w:hAnsi="Arial" w:cs="Arial"/>
                <w:noProof/>
                <w:sz w:val="24"/>
                <w:szCs w:val="24"/>
              </w:rPr>
              <w:t>2</w:t>
            </w:r>
            <w:r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end"/>
            </w:r>
          </w:hyperlink>
        </w:p>
        <w:p w14:paraId="3D019C30" w14:textId="54B54CD5" w:rsidR="419DB686" w:rsidRPr="00443E7C" w:rsidRDefault="005D4718" w:rsidP="419DB686">
          <w:pPr>
            <w:pStyle w:val="TOC1"/>
            <w:tabs>
              <w:tab w:val="left" w:pos="435"/>
              <w:tab w:val="right" w:leader="dot" w:pos="9075"/>
            </w:tabs>
            <w:rPr>
              <w:rStyle w:val="Hyperlink"/>
              <w:rFonts w:ascii="Arial" w:eastAsia="Arial Nova" w:hAnsi="Arial" w:cs="Arial"/>
              <w:noProof/>
              <w:sz w:val="24"/>
              <w:szCs w:val="24"/>
            </w:rPr>
          </w:pPr>
          <w:hyperlink w:anchor="_Toc245455968"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2.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Student Entitlement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begin"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instrText>PAGEREF _Toc245455968 \h</w:instrTex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separate"/>
            </w:r>
            <w:r w:rsidR="00464080">
              <w:rPr>
                <w:rFonts w:ascii="Arial" w:hAnsi="Arial" w:cs="Arial"/>
                <w:noProof/>
                <w:sz w:val="24"/>
                <w:szCs w:val="24"/>
              </w:rPr>
              <w:t>2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end"/>
            </w:r>
          </w:hyperlink>
        </w:p>
        <w:p w14:paraId="1996E952" w14:textId="3F0F9327" w:rsidR="419DB686" w:rsidRPr="00443E7C" w:rsidRDefault="005D4718" w:rsidP="419DB686">
          <w:pPr>
            <w:pStyle w:val="TOC1"/>
            <w:tabs>
              <w:tab w:val="left" w:pos="435"/>
              <w:tab w:val="right" w:leader="dot" w:pos="9075"/>
            </w:tabs>
            <w:rPr>
              <w:rStyle w:val="Hyperlink"/>
              <w:rFonts w:ascii="Arial" w:eastAsia="Arial Nova" w:hAnsi="Arial" w:cs="Arial"/>
              <w:noProof/>
              <w:sz w:val="24"/>
              <w:szCs w:val="24"/>
            </w:rPr>
          </w:pPr>
          <w:hyperlink w:anchor="_Toc584905158"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3.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Management of provider access requests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begin"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instrText>PAGEREF _Toc584905158 \h</w:instrTex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separate"/>
            </w:r>
            <w:r w:rsidR="00464080">
              <w:rPr>
                <w:rFonts w:ascii="Arial" w:hAnsi="Arial" w:cs="Arial"/>
                <w:noProof/>
                <w:sz w:val="24"/>
                <w:szCs w:val="24"/>
              </w:rPr>
              <w:t>2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end"/>
            </w:r>
          </w:hyperlink>
        </w:p>
        <w:p w14:paraId="0F4C1D80" w14:textId="08043385" w:rsidR="419DB686" w:rsidRPr="00443E7C" w:rsidRDefault="005D4718" w:rsidP="419DB686">
          <w:pPr>
            <w:pStyle w:val="TOC1"/>
            <w:tabs>
              <w:tab w:val="left" w:pos="435"/>
              <w:tab w:val="right" w:leader="dot" w:pos="9075"/>
            </w:tabs>
            <w:rPr>
              <w:rStyle w:val="Hyperlink"/>
              <w:rFonts w:ascii="Arial" w:eastAsia="Arial Nova" w:hAnsi="Arial" w:cs="Arial"/>
              <w:noProof/>
              <w:sz w:val="24"/>
              <w:szCs w:val="24"/>
            </w:rPr>
          </w:pPr>
          <w:hyperlink w:anchor="_Toc887698973"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4.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Opportunities for access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begin"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instrText>PAGEREF _Toc887698973 \h</w:instrTex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separate"/>
            </w:r>
            <w:r w:rsidR="00464080">
              <w:rPr>
                <w:rFonts w:ascii="Arial" w:hAnsi="Arial" w:cs="Arial"/>
                <w:noProof/>
                <w:sz w:val="24"/>
                <w:szCs w:val="24"/>
              </w:rPr>
              <w:t>2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end"/>
            </w:r>
          </w:hyperlink>
        </w:p>
        <w:p w14:paraId="08E50CB6" w14:textId="46C87F1F" w:rsidR="3489E3CF" w:rsidRPr="00443E7C" w:rsidRDefault="005D4718" w:rsidP="3489E3CF">
          <w:pPr>
            <w:pStyle w:val="TOC1"/>
            <w:tabs>
              <w:tab w:val="left" w:pos="435"/>
              <w:tab w:val="right" w:leader="dot" w:pos="9075"/>
            </w:tabs>
            <w:rPr>
              <w:rStyle w:val="Hyperlink"/>
              <w:rFonts w:ascii="Arial" w:eastAsia="Arial Nova" w:hAnsi="Arial" w:cs="Arial"/>
              <w:sz w:val="24"/>
              <w:szCs w:val="24"/>
            </w:rPr>
          </w:pPr>
          <w:hyperlink w:anchor="_Toc1521158770"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5.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Premises and facilities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tab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begin"/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instrText>PAGEREF _Toc1521158770 \h</w:instrTex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separate"/>
            </w:r>
            <w:r w:rsidR="00464080">
              <w:rPr>
                <w:rFonts w:ascii="Arial" w:hAnsi="Arial" w:cs="Arial"/>
                <w:noProof/>
                <w:sz w:val="24"/>
                <w:szCs w:val="24"/>
              </w:rPr>
              <w:t>3</w:t>
            </w:r>
            <w:r w:rsidR="419DB686" w:rsidRPr="00443E7C">
              <w:rPr>
                <w:rFonts w:ascii="Arial" w:hAnsi="Arial" w:cs="Arial"/>
                <w:noProof/>
                <w:sz w:val="24"/>
                <w:szCs w:val="24"/>
              </w:rPr>
              <w:fldChar w:fldCharType="end"/>
            </w:r>
          </w:hyperlink>
          <w:r w:rsidR="419DB686" w:rsidRPr="00443E7C">
            <w:rPr>
              <w:rFonts w:ascii="Arial" w:hAnsi="Arial" w:cs="Arial"/>
              <w:sz w:val="24"/>
              <w:szCs w:val="24"/>
            </w:rPr>
            <w:fldChar w:fldCharType="end"/>
          </w:r>
        </w:p>
      </w:sdtContent>
    </w:sdt>
    <w:p w14:paraId="4FBBE0C1" w14:textId="488B2393" w:rsidR="00135B2F" w:rsidRPr="00135B2F" w:rsidRDefault="00135B2F" w:rsidP="00135B2F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p w14:paraId="72B0244C" w14:textId="5F06CD6B" w:rsidR="22E3D83E" w:rsidRDefault="006B5A17" w:rsidP="22E3D83E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Related Policies:</w:t>
      </w:r>
    </w:p>
    <w:p w14:paraId="532443D0" w14:textId="77777777" w:rsidR="006B5A17" w:rsidRPr="00CF0ADE" w:rsidRDefault="006B5A17" w:rsidP="22E3D83E">
      <w:pPr>
        <w:spacing w:after="66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</w:p>
    <w:p w14:paraId="0FC16AD2" w14:textId="50F02725" w:rsidR="006B5A17" w:rsidRDefault="006B5A17" w:rsidP="22E3D83E">
      <w:pPr>
        <w:spacing w:after="66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  <w:r w:rsidRPr="00CF0ADE">
        <w:rPr>
          <w:rFonts w:ascii="Arial" w:eastAsia="Arial" w:hAnsi="Arial" w:cs="Arial"/>
          <w:sz w:val="24"/>
          <w:szCs w:val="24"/>
        </w:rPr>
        <w:t>Equality and Diversity Policy</w:t>
      </w:r>
      <w:r w:rsidR="0077122F">
        <w:rPr>
          <w:rFonts w:ascii="Arial" w:eastAsia="Arial" w:hAnsi="Arial" w:cs="Arial"/>
          <w:sz w:val="24"/>
          <w:szCs w:val="24"/>
        </w:rPr>
        <w:t>; and</w:t>
      </w:r>
    </w:p>
    <w:p w14:paraId="066F71BA" w14:textId="77777777" w:rsidR="0077122F" w:rsidRPr="0077122F" w:rsidRDefault="0077122F" w:rsidP="0077122F">
      <w:pPr>
        <w:spacing w:after="66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  <w:r w:rsidRPr="0077122F">
        <w:rPr>
          <w:rFonts w:ascii="Arial" w:eastAsia="Arial" w:hAnsi="Arial" w:cs="Arial"/>
          <w:sz w:val="24"/>
          <w:szCs w:val="24"/>
        </w:rPr>
        <w:t xml:space="preserve">Careers Education, Information, Advice and Guidance Policy </w:t>
      </w:r>
    </w:p>
    <w:p w14:paraId="2023548D" w14:textId="77777777" w:rsidR="0077122F" w:rsidRPr="00CF0ADE" w:rsidRDefault="0077122F" w:rsidP="22E3D83E">
      <w:pPr>
        <w:spacing w:after="66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</w:p>
    <w:p w14:paraId="09EBDFFD" w14:textId="1D0520A6" w:rsidR="22E3D83E" w:rsidRDefault="22E3D83E" w:rsidP="22E3D83E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p w14:paraId="4E94DD29" w14:textId="77777777" w:rsidR="00443E7C" w:rsidRDefault="00443E7C" w:rsidP="22E3D83E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  <w:sectPr w:rsidR="00443E7C">
          <w:pgSz w:w="11906" w:h="16838"/>
          <w:pgMar w:top="708" w:right="1390" w:bottom="2010" w:left="1440" w:header="720" w:footer="720" w:gutter="0"/>
          <w:cols w:space="720"/>
        </w:sectPr>
      </w:pPr>
    </w:p>
    <w:p w14:paraId="7B5E43C2" w14:textId="67180529" w:rsidR="026C4B5F" w:rsidRDefault="026C4B5F" w:rsidP="026C4B5F">
      <w:pPr>
        <w:spacing w:after="66" w:line="259" w:lineRule="auto"/>
        <w:ind w:left="0" w:right="0" w:firstLine="0"/>
        <w:rPr>
          <w:rFonts w:ascii="Arial" w:eastAsia="Arial" w:hAnsi="Arial" w:cs="Arial"/>
          <w:b/>
          <w:bCs/>
          <w:sz w:val="24"/>
          <w:szCs w:val="24"/>
        </w:rPr>
      </w:pPr>
    </w:p>
    <w:p w14:paraId="70B878F9" w14:textId="77777777" w:rsidR="001C2DFD" w:rsidRPr="001C2DFD" w:rsidRDefault="001C2DFD" w:rsidP="00443E7C">
      <w:pPr>
        <w:pStyle w:val="Heading1"/>
        <w:numPr>
          <w:ilvl w:val="0"/>
          <w:numId w:val="17"/>
        </w:numPr>
        <w:spacing w:after="240" w:line="240" w:lineRule="auto"/>
        <w:ind w:hanging="720"/>
        <w:rPr>
          <w:rFonts w:ascii="Arial" w:eastAsia="Arial" w:hAnsi="Arial" w:cs="Arial"/>
          <w:b/>
          <w:bCs/>
          <w:sz w:val="24"/>
          <w:szCs w:val="24"/>
          <w:u w:val="none"/>
        </w:rPr>
      </w:pPr>
      <w:bookmarkStart w:id="0" w:name="_Toc1139622161"/>
      <w:r w:rsidRPr="12950129">
        <w:rPr>
          <w:rFonts w:ascii="Arial" w:eastAsia="Arial" w:hAnsi="Arial" w:cs="Arial"/>
          <w:b/>
          <w:bCs/>
          <w:sz w:val="24"/>
          <w:szCs w:val="24"/>
          <w:u w:val="none"/>
        </w:rPr>
        <w:t>Introduction</w:t>
      </w:r>
      <w:bookmarkEnd w:id="0"/>
    </w:p>
    <w:p w14:paraId="0E9A2A22" w14:textId="165743DB" w:rsidR="00B978A5" w:rsidRDefault="00442CCE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>North Kent College</w:t>
      </w:r>
      <w:r w:rsidR="00102831" w:rsidRPr="1B6BF5F4">
        <w:rPr>
          <w:rFonts w:ascii="Arial" w:eastAsia="Arial" w:hAnsi="Arial" w:cs="Arial"/>
          <w:sz w:val="24"/>
          <w:szCs w:val="24"/>
        </w:rPr>
        <w:t xml:space="preserve"> </w:t>
      </w:r>
      <w:r w:rsidR="3D2AED94" w:rsidRPr="4818492C">
        <w:rPr>
          <w:rFonts w:ascii="Arial" w:eastAsia="Arial" w:hAnsi="Arial" w:cs="Arial"/>
          <w:sz w:val="24"/>
          <w:szCs w:val="24"/>
        </w:rPr>
        <w:t xml:space="preserve">(“the </w:t>
      </w:r>
      <w:r w:rsidR="3D2AED94" w:rsidRPr="2DDD016A">
        <w:rPr>
          <w:rFonts w:ascii="Arial" w:eastAsia="Arial" w:hAnsi="Arial" w:cs="Arial"/>
          <w:sz w:val="24"/>
          <w:szCs w:val="24"/>
        </w:rPr>
        <w:t xml:space="preserve">College”) which </w:t>
      </w:r>
      <w:r w:rsidR="3D2AED94" w:rsidRPr="6F9E79BC">
        <w:rPr>
          <w:rFonts w:ascii="Arial" w:eastAsia="Arial" w:hAnsi="Arial" w:cs="Arial"/>
          <w:sz w:val="24"/>
          <w:szCs w:val="24"/>
        </w:rPr>
        <w:t xml:space="preserve">incorporates Hadlow </w:t>
      </w:r>
      <w:r w:rsidR="3D2AED94" w:rsidRPr="79F4BF7E">
        <w:rPr>
          <w:rFonts w:ascii="Arial" w:eastAsia="Arial" w:hAnsi="Arial" w:cs="Arial"/>
          <w:sz w:val="24"/>
          <w:szCs w:val="24"/>
        </w:rPr>
        <w:t xml:space="preserve">College, </w:t>
      </w:r>
      <w:r w:rsidR="5C928F89" w:rsidRPr="79F4BF7E">
        <w:rPr>
          <w:rFonts w:ascii="Arial" w:eastAsia="Arial" w:hAnsi="Arial" w:cs="Arial"/>
          <w:sz w:val="24"/>
          <w:szCs w:val="24"/>
        </w:rPr>
        <w:t>encourages</w:t>
      </w:r>
      <w:r w:rsidR="00102831" w:rsidRPr="1B6BF5F4">
        <w:rPr>
          <w:rFonts w:ascii="Arial" w:eastAsia="Arial" w:hAnsi="Arial" w:cs="Arial"/>
          <w:sz w:val="24"/>
          <w:szCs w:val="24"/>
        </w:rPr>
        <w:t xml:space="preserve"> all providers of education, training and employment opportunities to engage with us.  </w:t>
      </w:r>
    </w:p>
    <w:p w14:paraId="112402EB" w14:textId="77777777" w:rsidR="008172EF" w:rsidRDefault="008172EF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This policy complies with legal obligations under Section 42B of the Education Act 1997.  </w:t>
      </w:r>
    </w:p>
    <w:p w14:paraId="633E40AD" w14:textId="4B75CE7D" w:rsidR="00D53232" w:rsidRDefault="00C24938" w:rsidP="00443E7C">
      <w:pPr>
        <w:pStyle w:val="Heading1"/>
        <w:numPr>
          <w:ilvl w:val="0"/>
          <w:numId w:val="17"/>
        </w:numPr>
        <w:spacing w:after="240" w:line="240" w:lineRule="auto"/>
        <w:ind w:hanging="720"/>
        <w:rPr>
          <w:rFonts w:ascii="Arial" w:eastAsia="Arial" w:hAnsi="Arial" w:cs="Arial"/>
          <w:b/>
          <w:bCs/>
          <w:sz w:val="24"/>
          <w:szCs w:val="24"/>
        </w:rPr>
      </w:pPr>
      <w:bookmarkStart w:id="1" w:name="_Toc245455968"/>
      <w:r w:rsidRPr="1B6BF5F4">
        <w:rPr>
          <w:rFonts w:ascii="Arial" w:eastAsia="Arial" w:hAnsi="Arial" w:cs="Arial"/>
          <w:b/>
          <w:bCs/>
          <w:sz w:val="24"/>
          <w:szCs w:val="24"/>
        </w:rPr>
        <w:t>Student</w:t>
      </w:r>
      <w:r w:rsidR="00692772" w:rsidRPr="1B6BF5F4">
        <w:rPr>
          <w:rFonts w:ascii="Arial" w:eastAsia="Arial" w:hAnsi="Arial" w:cs="Arial"/>
          <w:b/>
          <w:bCs/>
          <w:sz w:val="24"/>
          <w:szCs w:val="24"/>
        </w:rPr>
        <w:t xml:space="preserve"> Entitlement</w:t>
      </w:r>
      <w:bookmarkEnd w:id="1"/>
    </w:p>
    <w:p w14:paraId="11B35DB7" w14:textId="524D0B5E" w:rsidR="00D53232" w:rsidRDefault="00692772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76876A66">
        <w:rPr>
          <w:rFonts w:ascii="Arial" w:eastAsia="Arial" w:hAnsi="Arial" w:cs="Arial"/>
          <w:sz w:val="24"/>
          <w:szCs w:val="24"/>
        </w:rPr>
        <w:t xml:space="preserve">All </w:t>
      </w:r>
      <w:proofErr w:type="gramStart"/>
      <w:r w:rsidRPr="76876A66">
        <w:rPr>
          <w:rFonts w:ascii="Arial" w:eastAsia="Arial" w:hAnsi="Arial" w:cs="Arial"/>
          <w:sz w:val="24"/>
          <w:szCs w:val="24"/>
        </w:rPr>
        <w:t>learners;</w:t>
      </w:r>
      <w:proofErr w:type="gramEnd"/>
      <w:r w:rsidRPr="76876A66">
        <w:rPr>
          <w:rFonts w:ascii="Arial" w:eastAsia="Arial" w:hAnsi="Arial" w:cs="Arial"/>
          <w:sz w:val="24"/>
          <w:szCs w:val="24"/>
        </w:rPr>
        <w:t xml:space="preserve"> pre, enrolled and alumni, irrespective of duration and mode of study, will have the opportunity to access impartial advice and guidance from a professional</w:t>
      </w:r>
      <w:r w:rsidRPr="16891BF6">
        <w:rPr>
          <w:rFonts w:ascii="Arial" w:eastAsia="Arial" w:hAnsi="Arial" w:cs="Arial"/>
          <w:sz w:val="24"/>
          <w:szCs w:val="24"/>
        </w:rPr>
        <w:t>ly trained adviser</w:t>
      </w:r>
      <w:r w:rsidR="00C24938" w:rsidRPr="16891BF6">
        <w:rPr>
          <w:rFonts w:ascii="Arial" w:eastAsia="Arial" w:hAnsi="Arial" w:cs="Arial"/>
          <w:sz w:val="24"/>
          <w:szCs w:val="24"/>
        </w:rPr>
        <w:t>.</w:t>
      </w:r>
    </w:p>
    <w:p w14:paraId="3E602B14" w14:textId="5187DC65" w:rsidR="00442CCE" w:rsidRPr="00A7126A" w:rsidRDefault="00E355DB" w:rsidP="00443E7C">
      <w:pPr>
        <w:spacing w:after="240" w:line="240" w:lineRule="auto"/>
        <w:ind w:left="720" w:right="19"/>
        <w:rPr>
          <w:rFonts w:ascii="Arial" w:eastAsia="Arial" w:hAnsi="Arial" w:cs="Arial"/>
          <w:b/>
          <w:bCs/>
          <w:sz w:val="24"/>
          <w:szCs w:val="24"/>
        </w:rPr>
      </w:pPr>
      <w:r w:rsidRPr="3867351A">
        <w:rPr>
          <w:rFonts w:ascii="Arial" w:eastAsia="Arial" w:hAnsi="Arial" w:cs="Arial"/>
          <w:color w:val="000000" w:themeColor="text1"/>
          <w:sz w:val="24"/>
          <w:szCs w:val="24"/>
        </w:rPr>
        <w:t>In addition</w:t>
      </w:r>
      <w:r w:rsidR="7E444BFC" w:rsidRPr="3EB8243D"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Pr="3867351A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8A50CF">
        <w:rPr>
          <w:rFonts w:ascii="Arial" w:eastAsia="Arial" w:hAnsi="Arial" w:cs="Arial"/>
          <w:color w:val="000000" w:themeColor="text1"/>
          <w:sz w:val="24"/>
          <w:szCs w:val="24"/>
        </w:rPr>
        <w:t>s</w:t>
      </w:r>
      <w:r w:rsidR="00C24938" w:rsidRPr="3867351A">
        <w:rPr>
          <w:rFonts w:ascii="Arial" w:eastAsia="Arial" w:hAnsi="Arial" w:cs="Arial"/>
          <w:color w:val="000000" w:themeColor="text1"/>
          <w:sz w:val="24"/>
          <w:szCs w:val="24"/>
        </w:rPr>
        <w:t>tudents are entitled to</w:t>
      </w:r>
      <w:r w:rsidR="00C24938" w:rsidRPr="3EB8243D">
        <w:rPr>
          <w:rFonts w:ascii="Arial" w:eastAsia="Arial" w:hAnsi="Arial" w:cs="Arial"/>
          <w:color w:val="000000" w:themeColor="text1"/>
          <w:sz w:val="24"/>
          <w:szCs w:val="24"/>
        </w:rPr>
        <w:t>:</w:t>
      </w:r>
      <w:r w:rsidR="00D53232" w:rsidRPr="16891BF6">
        <w:rPr>
          <w:rFonts w:ascii="Arial" w:eastAsia="Arial" w:hAnsi="Arial" w:cs="Arial"/>
          <w:sz w:val="24"/>
          <w:szCs w:val="24"/>
        </w:rPr>
        <w:t xml:space="preserve"> </w:t>
      </w:r>
    </w:p>
    <w:p w14:paraId="7743C54E" w14:textId="68E5F36D" w:rsidR="00B978A5" w:rsidRPr="00A7126A" w:rsidRDefault="00102831" w:rsidP="00443E7C">
      <w:pPr>
        <w:pStyle w:val="ListParagraph"/>
        <w:numPr>
          <w:ilvl w:val="1"/>
          <w:numId w:val="17"/>
        </w:numPr>
        <w:spacing w:after="240" w:line="240" w:lineRule="auto"/>
        <w:ind w:right="19" w:hanging="720"/>
        <w:jc w:val="both"/>
        <w:rPr>
          <w:rFonts w:ascii="Arial" w:eastAsia="Arial" w:hAnsi="Arial" w:cs="Arial"/>
          <w:sz w:val="24"/>
          <w:szCs w:val="24"/>
        </w:rPr>
      </w:pPr>
      <w:r w:rsidRPr="00A7126A">
        <w:rPr>
          <w:rFonts w:ascii="Arial" w:eastAsia="Arial" w:hAnsi="Arial" w:cs="Arial"/>
          <w:sz w:val="24"/>
          <w:szCs w:val="24"/>
        </w:rPr>
        <w:t xml:space="preserve">find out about technical education qualifications and apprenticeship opportunities, as part of a careers programme which provides information on the full range of education and training options available after </w:t>
      </w:r>
      <w:proofErr w:type="gramStart"/>
      <w:r w:rsidRPr="00A7126A">
        <w:rPr>
          <w:rFonts w:ascii="Arial" w:eastAsia="Arial" w:hAnsi="Arial" w:cs="Arial"/>
          <w:sz w:val="24"/>
          <w:szCs w:val="24"/>
        </w:rPr>
        <w:t>College;</w:t>
      </w:r>
      <w:proofErr w:type="gramEnd"/>
      <w:r w:rsidRPr="00A7126A">
        <w:rPr>
          <w:rFonts w:ascii="Arial" w:eastAsia="Arial" w:hAnsi="Arial" w:cs="Arial"/>
          <w:sz w:val="24"/>
          <w:szCs w:val="24"/>
        </w:rPr>
        <w:t xml:space="preserve">  </w:t>
      </w:r>
    </w:p>
    <w:p w14:paraId="7DF533D3" w14:textId="31102653" w:rsidR="00B978A5" w:rsidRPr="00A7126A" w:rsidRDefault="00102831" w:rsidP="00443E7C">
      <w:pPr>
        <w:numPr>
          <w:ilvl w:val="1"/>
          <w:numId w:val="17"/>
        </w:numPr>
        <w:spacing w:after="240" w:line="240" w:lineRule="auto"/>
        <w:ind w:right="19" w:hanging="720"/>
        <w:jc w:val="both"/>
        <w:rPr>
          <w:rFonts w:ascii="Arial" w:eastAsia="Arial" w:hAnsi="Arial" w:cs="Arial"/>
          <w:sz w:val="24"/>
          <w:szCs w:val="24"/>
        </w:rPr>
      </w:pPr>
      <w:r w:rsidRPr="5C48C7AA">
        <w:rPr>
          <w:rFonts w:ascii="Arial" w:eastAsia="Arial" w:hAnsi="Arial" w:cs="Arial"/>
          <w:color w:val="000000" w:themeColor="text1"/>
          <w:sz w:val="24"/>
          <w:szCs w:val="24"/>
        </w:rPr>
        <w:t>hear from a range of local providers about the opportunities they offer, including technical education and apprenticeships through events, presentations, group discussions and taster events</w:t>
      </w:r>
      <w:r w:rsidR="00DF77E6" w:rsidRPr="5C48C7AA">
        <w:rPr>
          <w:rFonts w:ascii="Arial" w:eastAsia="Arial" w:hAnsi="Arial" w:cs="Arial"/>
          <w:color w:val="000000" w:themeColor="text1"/>
          <w:sz w:val="24"/>
          <w:szCs w:val="24"/>
        </w:rPr>
        <w:t>;</w:t>
      </w:r>
      <w:r w:rsidRPr="5C48C7AA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422DF0">
        <w:rPr>
          <w:rFonts w:ascii="Arial" w:eastAsia="Arial" w:hAnsi="Arial" w:cs="Arial"/>
          <w:color w:val="000000" w:themeColor="text1"/>
          <w:sz w:val="24"/>
          <w:szCs w:val="24"/>
        </w:rPr>
        <w:t>and</w:t>
      </w:r>
    </w:p>
    <w:p w14:paraId="42D21479" w14:textId="493CE483" w:rsidR="00B978A5" w:rsidRPr="00A7126A" w:rsidRDefault="00102831" w:rsidP="00443E7C">
      <w:pPr>
        <w:numPr>
          <w:ilvl w:val="1"/>
          <w:numId w:val="17"/>
        </w:numPr>
        <w:spacing w:after="240" w:line="240" w:lineRule="auto"/>
        <w:ind w:right="19" w:hanging="720"/>
        <w:jc w:val="both"/>
        <w:rPr>
          <w:rFonts w:ascii="Arial" w:eastAsia="Arial" w:hAnsi="Arial" w:cs="Arial"/>
          <w:sz w:val="24"/>
          <w:szCs w:val="24"/>
        </w:rPr>
      </w:pPr>
      <w:r w:rsidRPr="5C48C7AA">
        <w:rPr>
          <w:rFonts w:ascii="Arial" w:eastAsia="Arial" w:hAnsi="Arial" w:cs="Arial"/>
          <w:color w:val="000000" w:themeColor="text1"/>
          <w:sz w:val="24"/>
          <w:szCs w:val="24"/>
        </w:rPr>
        <w:t xml:space="preserve">understand how and to receive support to make applications for the full range of further and higher academic and technical courses and employment opportunities.  </w:t>
      </w:r>
    </w:p>
    <w:p w14:paraId="618AC51A" w14:textId="77777777" w:rsidR="00E14508" w:rsidRDefault="00E14508" w:rsidP="00443E7C">
      <w:pPr>
        <w:pStyle w:val="Heading1"/>
        <w:numPr>
          <w:ilvl w:val="0"/>
          <w:numId w:val="14"/>
        </w:numPr>
        <w:spacing w:after="240" w:line="240" w:lineRule="auto"/>
        <w:ind w:hanging="720"/>
        <w:rPr>
          <w:b/>
          <w:bCs/>
          <w:color w:val="000000" w:themeColor="text1"/>
          <w:sz w:val="24"/>
          <w:szCs w:val="24"/>
        </w:rPr>
      </w:pPr>
      <w:bookmarkStart w:id="2" w:name="_Toc584905158"/>
      <w:r w:rsidRPr="76876A66">
        <w:rPr>
          <w:rFonts w:ascii="Arial" w:eastAsia="Arial" w:hAnsi="Arial" w:cs="Arial"/>
          <w:b/>
          <w:bCs/>
          <w:sz w:val="24"/>
          <w:szCs w:val="24"/>
        </w:rPr>
        <w:t>Ma</w:t>
      </w:r>
      <w:r w:rsidRPr="1B6BF5F4">
        <w:rPr>
          <w:rFonts w:ascii="Arial" w:eastAsia="Arial" w:hAnsi="Arial" w:cs="Arial"/>
          <w:b/>
          <w:bCs/>
          <w:sz w:val="24"/>
          <w:szCs w:val="24"/>
        </w:rPr>
        <w:t>nagement of provider access requests</w:t>
      </w:r>
      <w:bookmarkEnd w:id="2"/>
    </w:p>
    <w:p w14:paraId="0672AF4A" w14:textId="77777777" w:rsidR="00F428EA" w:rsidRPr="007E1A6F" w:rsidRDefault="00F428EA" w:rsidP="0055038E">
      <w:pPr>
        <w:pStyle w:val="Heading1"/>
        <w:numPr>
          <w:ilvl w:val="1"/>
          <w:numId w:val="14"/>
        </w:numPr>
        <w:spacing w:after="240" w:line="240" w:lineRule="auto"/>
        <w:ind w:hanging="731"/>
        <w:rPr>
          <w:rFonts w:ascii="Arial" w:eastAsia="Arial" w:hAnsi="Arial" w:cs="Arial"/>
          <w:sz w:val="24"/>
          <w:szCs w:val="24"/>
          <w:u w:val="none"/>
        </w:rPr>
      </w:pPr>
      <w:r w:rsidRPr="007E1A6F">
        <w:rPr>
          <w:rFonts w:ascii="Arial" w:eastAsia="Arial" w:hAnsi="Arial" w:cs="Arial"/>
          <w:sz w:val="24"/>
          <w:szCs w:val="24"/>
          <w:u w:val="none"/>
        </w:rPr>
        <w:t xml:space="preserve">Procedure </w:t>
      </w:r>
    </w:p>
    <w:p w14:paraId="20B76287" w14:textId="200B561F" w:rsidR="00E14508" w:rsidRDefault="00F428EA" w:rsidP="0055038E">
      <w:pPr>
        <w:spacing w:after="240" w:line="240" w:lineRule="auto"/>
        <w:ind w:left="1440" w:right="19" w:firstLine="0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>A provider wishing to request access should i</w:t>
      </w:r>
      <w:r w:rsidR="00E14508" w:rsidRPr="1B6BF5F4">
        <w:rPr>
          <w:rFonts w:ascii="Arial" w:eastAsia="Arial" w:hAnsi="Arial" w:cs="Arial"/>
          <w:sz w:val="24"/>
          <w:szCs w:val="24"/>
        </w:rPr>
        <w:t xml:space="preserve">n the first instance </w:t>
      </w:r>
      <w:r w:rsidRPr="1B6BF5F4">
        <w:rPr>
          <w:rFonts w:ascii="Arial" w:eastAsia="Arial" w:hAnsi="Arial" w:cs="Arial"/>
          <w:sz w:val="24"/>
          <w:szCs w:val="24"/>
        </w:rPr>
        <w:t>c</w:t>
      </w:r>
      <w:r w:rsidR="00E14508" w:rsidRPr="1B6BF5F4">
        <w:rPr>
          <w:rFonts w:ascii="Arial" w:eastAsia="Arial" w:hAnsi="Arial" w:cs="Arial"/>
          <w:sz w:val="24"/>
          <w:szCs w:val="24"/>
        </w:rPr>
        <w:t>ontact Baldev Randhawa</w:t>
      </w:r>
      <w:r w:rsidR="0E48F152" w:rsidRPr="0C4C9609">
        <w:rPr>
          <w:rFonts w:ascii="Arial" w:eastAsia="Arial" w:hAnsi="Arial" w:cs="Arial"/>
          <w:sz w:val="24"/>
          <w:szCs w:val="24"/>
        </w:rPr>
        <w:t>,</w:t>
      </w:r>
      <w:r w:rsidR="00AB38C6" w:rsidRPr="1B6BF5F4">
        <w:rPr>
          <w:rFonts w:ascii="Arial" w:eastAsia="Arial" w:hAnsi="Arial" w:cs="Arial"/>
          <w:sz w:val="24"/>
          <w:szCs w:val="24"/>
        </w:rPr>
        <w:t xml:space="preserve"> Careers Manager </w:t>
      </w:r>
      <w:hyperlink r:id="rId6">
        <w:r w:rsidR="34CCA72D" w:rsidRPr="1B6BF5F4">
          <w:rPr>
            <w:rStyle w:val="Hyperlink"/>
            <w:rFonts w:ascii="Arial" w:eastAsia="Arial" w:hAnsi="Arial" w:cs="Arial"/>
            <w:sz w:val="24"/>
            <w:szCs w:val="24"/>
          </w:rPr>
          <w:t>baldevrandhawa@northkent.ac.uk</w:t>
        </w:r>
      </w:hyperlink>
    </w:p>
    <w:p w14:paraId="20151072" w14:textId="1C7F1014" w:rsidR="00DF77E6" w:rsidRPr="009A37D7" w:rsidRDefault="00DF77E6" w:rsidP="00443E7C">
      <w:pPr>
        <w:pStyle w:val="Heading1"/>
        <w:numPr>
          <w:ilvl w:val="0"/>
          <w:numId w:val="15"/>
        </w:numPr>
        <w:spacing w:after="240" w:line="240" w:lineRule="auto"/>
        <w:ind w:hanging="720"/>
        <w:rPr>
          <w:rFonts w:ascii="Arial" w:eastAsia="Arial" w:hAnsi="Arial" w:cs="Arial"/>
          <w:b/>
          <w:bCs/>
          <w:sz w:val="24"/>
          <w:szCs w:val="24"/>
        </w:rPr>
      </w:pPr>
      <w:bookmarkStart w:id="3" w:name="_Toc887698973"/>
      <w:r w:rsidRPr="1B6BF5F4">
        <w:rPr>
          <w:rFonts w:ascii="Arial" w:eastAsia="Arial" w:hAnsi="Arial" w:cs="Arial"/>
          <w:b/>
          <w:bCs/>
          <w:sz w:val="24"/>
          <w:szCs w:val="24"/>
        </w:rPr>
        <w:t>Opportunities</w:t>
      </w:r>
      <w:r w:rsidR="00A044AB" w:rsidRPr="1B6BF5F4">
        <w:rPr>
          <w:rFonts w:ascii="Arial" w:eastAsia="Arial" w:hAnsi="Arial" w:cs="Arial"/>
          <w:b/>
          <w:bCs/>
          <w:sz w:val="24"/>
          <w:szCs w:val="24"/>
        </w:rPr>
        <w:t xml:space="preserve"> for access</w:t>
      </w:r>
      <w:bookmarkEnd w:id="3"/>
    </w:p>
    <w:p w14:paraId="085EDE10" w14:textId="390A88CD" w:rsidR="00B978A5" w:rsidRDefault="2A574967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3D5ABF06">
        <w:rPr>
          <w:rFonts w:ascii="Arial" w:eastAsia="Arial" w:hAnsi="Arial" w:cs="Arial"/>
          <w:sz w:val="24"/>
          <w:szCs w:val="24"/>
        </w:rPr>
        <w:t xml:space="preserve">The </w:t>
      </w:r>
      <w:r w:rsidRPr="64B9B390">
        <w:rPr>
          <w:rFonts w:ascii="Arial" w:eastAsia="Arial" w:hAnsi="Arial" w:cs="Arial"/>
          <w:sz w:val="24"/>
          <w:szCs w:val="24"/>
        </w:rPr>
        <w:t>College</w:t>
      </w:r>
      <w:r w:rsidR="5C928F89" w:rsidRPr="64B9B390">
        <w:rPr>
          <w:rFonts w:ascii="Arial" w:eastAsia="Arial" w:hAnsi="Arial" w:cs="Arial"/>
          <w:sz w:val="24"/>
          <w:szCs w:val="24"/>
        </w:rPr>
        <w:t xml:space="preserve"> offer</w:t>
      </w:r>
      <w:r w:rsidR="1B744FBB" w:rsidRPr="64B9B390">
        <w:rPr>
          <w:rFonts w:ascii="Arial" w:eastAsia="Arial" w:hAnsi="Arial" w:cs="Arial"/>
          <w:sz w:val="24"/>
          <w:szCs w:val="24"/>
        </w:rPr>
        <w:t>s</w:t>
      </w:r>
      <w:r w:rsidR="00102831" w:rsidRPr="1B6BF5F4">
        <w:rPr>
          <w:rFonts w:ascii="Arial" w:eastAsia="Arial" w:hAnsi="Arial" w:cs="Arial"/>
          <w:sz w:val="24"/>
          <w:szCs w:val="24"/>
        </w:rPr>
        <w:t xml:space="preserve"> a comprehensive Careers Education, Information, Advice and Guidance programme. An overview of this programme can be seen on the college websit</w:t>
      </w:r>
      <w:r w:rsidR="00DF77E6" w:rsidRPr="1B6BF5F4">
        <w:rPr>
          <w:rFonts w:ascii="Arial" w:eastAsia="Arial" w:hAnsi="Arial" w:cs="Arial"/>
          <w:sz w:val="24"/>
          <w:szCs w:val="24"/>
        </w:rPr>
        <w:t>e</w:t>
      </w:r>
      <w:r w:rsidR="00721427" w:rsidRPr="1B6BF5F4">
        <w:rPr>
          <w:rFonts w:ascii="Arial" w:eastAsia="Arial" w:hAnsi="Arial" w:cs="Arial"/>
          <w:sz w:val="24"/>
          <w:szCs w:val="24"/>
        </w:rPr>
        <w:t>.</w:t>
      </w:r>
    </w:p>
    <w:p w14:paraId="380CC5B8" w14:textId="6439FE25" w:rsidR="00DF77E6" w:rsidRDefault="761E2804" w:rsidP="00443E7C">
      <w:pPr>
        <w:spacing w:after="240" w:line="240" w:lineRule="auto"/>
        <w:ind w:left="720" w:right="19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>North Kent College:</w:t>
      </w:r>
      <w:r w:rsidR="1FA63AA6" w:rsidRPr="1B6BF5F4">
        <w:rPr>
          <w:rFonts w:ascii="Arial" w:eastAsia="Arial" w:hAnsi="Arial" w:cs="Arial"/>
          <w:sz w:val="24"/>
          <w:szCs w:val="24"/>
        </w:rPr>
        <w:t xml:space="preserve"> </w:t>
      </w:r>
      <w:r>
        <w:tab/>
      </w:r>
      <w:r>
        <w:tab/>
      </w:r>
      <w:hyperlink r:id="rId7">
        <w:r w:rsidRPr="1B6BF5F4">
          <w:rPr>
            <w:rStyle w:val="Hyperlink"/>
            <w:rFonts w:ascii="Arial" w:eastAsia="Arial" w:hAnsi="Arial" w:cs="Arial"/>
            <w:sz w:val="24"/>
            <w:szCs w:val="24"/>
          </w:rPr>
          <w:t xml:space="preserve">Careers Information, Advice and Guidance </w:t>
        </w:r>
        <w:r>
          <w:br/>
        </w:r>
      </w:hyperlink>
      <w:r>
        <w:tab/>
      </w:r>
      <w:r>
        <w:tab/>
      </w:r>
      <w:r>
        <w:tab/>
      </w:r>
      <w:r>
        <w:tab/>
      </w:r>
      <w:r w:rsidR="1B6C3942" w:rsidRPr="706DC330">
        <w:rPr>
          <w:rStyle w:val="Hyperlink"/>
          <w:rFonts w:ascii="Arial" w:eastAsia="Arial" w:hAnsi="Arial" w:cs="Arial"/>
          <w:sz w:val="24"/>
          <w:szCs w:val="24"/>
        </w:rPr>
        <w:t>(northkent.ac.uk)</w:t>
      </w:r>
    </w:p>
    <w:p w14:paraId="4E2261AA" w14:textId="79EA2407" w:rsidR="00DF77E6" w:rsidRDefault="761E2804" w:rsidP="00443E7C">
      <w:pPr>
        <w:spacing w:after="240" w:line="240" w:lineRule="auto"/>
        <w:ind w:left="720" w:right="19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lastRenderedPageBreak/>
        <w:t>Hadlow College:</w:t>
      </w:r>
      <w:r>
        <w:tab/>
      </w:r>
      <w:r>
        <w:tab/>
      </w:r>
      <w:hyperlink r:id="rId8">
        <w:r w:rsidRPr="1B6BF5F4">
          <w:rPr>
            <w:rStyle w:val="Hyperlink"/>
            <w:rFonts w:ascii="Arial" w:eastAsia="Arial" w:hAnsi="Arial" w:cs="Arial"/>
            <w:sz w:val="24"/>
            <w:szCs w:val="24"/>
          </w:rPr>
          <w:t>Careers Information, Advice and Guidance</w:t>
        </w:r>
        <w:r>
          <w:br/>
        </w:r>
      </w:hyperlink>
      <w:r>
        <w:tab/>
      </w:r>
      <w:r>
        <w:tab/>
      </w:r>
      <w:r>
        <w:tab/>
      </w:r>
      <w:r>
        <w:tab/>
      </w:r>
      <w:r w:rsidR="1B6C3942" w:rsidRPr="0E357CB5">
        <w:rPr>
          <w:rStyle w:val="Hyperlink"/>
          <w:rFonts w:ascii="Arial" w:eastAsia="Arial" w:hAnsi="Arial" w:cs="Arial"/>
          <w:sz w:val="24"/>
          <w:szCs w:val="24"/>
        </w:rPr>
        <w:t>(hadlow.ac.uk)</w:t>
      </w:r>
    </w:p>
    <w:p w14:paraId="5808CDFB" w14:textId="7D63BC97" w:rsidR="000C1281" w:rsidRDefault="00DF77E6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The College runs Careers Fairs </w:t>
      </w:r>
      <w:r w:rsidR="00CA2DB6" w:rsidRPr="1B6BF5F4">
        <w:rPr>
          <w:rFonts w:ascii="Arial" w:eastAsia="Arial" w:hAnsi="Arial" w:cs="Arial"/>
          <w:sz w:val="24"/>
          <w:szCs w:val="24"/>
        </w:rPr>
        <w:t xml:space="preserve">and events </w:t>
      </w:r>
      <w:r w:rsidRPr="1B6BF5F4">
        <w:rPr>
          <w:rFonts w:ascii="Arial" w:eastAsia="Arial" w:hAnsi="Arial" w:cs="Arial"/>
          <w:sz w:val="24"/>
          <w:szCs w:val="24"/>
        </w:rPr>
        <w:t>at each site</w:t>
      </w:r>
      <w:r w:rsidR="000C17A9" w:rsidRPr="1B6BF5F4">
        <w:rPr>
          <w:rFonts w:ascii="Arial" w:eastAsia="Arial" w:hAnsi="Arial" w:cs="Arial"/>
          <w:sz w:val="24"/>
          <w:szCs w:val="24"/>
        </w:rPr>
        <w:t xml:space="preserve"> during the year</w:t>
      </w:r>
      <w:r w:rsidRPr="1B6BF5F4">
        <w:rPr>
          <w:rFonts w:ascii="Arial" w:eastAsia="Arial" w:hAnsi="Arial" w:cs="Arial"/>
          <w:sz w:val="24"/>
          <w:szCs w:val="24"/>
        </w:rPr>
        <w:t xml:space="preserve"> as well as </w:t>
      </w:r>
      <w:r w:rsidR="000C17A9" w:rsidRPr="1B6BF5F4">
        <w:rPr>
          <w:rFonts w:ascii="Arial" w:eastAsia="Arial" w:hAnsi="Arial" w:cs="Arial"/>
          <w:sz w:val="24"/>
          <w:szCs w:val="24"/>
        </w:rPr>
        <w:t xml:space="preserve">subject </w:t>
      </w:r>
      <w:r w:rsidRPr="1B6BF5F4">
        <w:rPr>
          <w:rFonts w:ascii="Arial" w:eastAsia="Arial" w:hAnsi="Arial" w:cs="Arial"/>
          <w:sz w:val="24"/>
          <w:szCs w:val="24"/>
        </w:rPr>
        <w:t>area</w:t>
      </w:r>
      <w:r w:rsidR="000C17A9" w:rsidRPr="1B6BF5F4">
        <w:rPr>
          <w:rFonts w:ascii="Arial" w:eastAsia="Arial" w:hAnsi="Arial" w:cs="Arial"/>
          <w:sz w:val="24"/>
          <w:szCs w:val="24"/>
        </w:rPr>
        <w:t xml:space="preserve"> specific events,</w:t>
      </w:r>
      <w:r w:rsidRPr="1B6BF5F4">
        <w:rPr>
          <w:rFonts w:ascii="Arial" w:eastAsia="Arial" w:hAnsi="Arial" w:cs="Arial"/>
          <w:sz w:val="24"/>
          <w:szCs w:val="24"/>
        </w:rPr>
        <w:t xml:space="preserve"> visits and trips. </w:t>
      </w:r>
    </w:p>
    <w:p w14:paraId="26D2CC29" w14:textId="77D1F87C" w:rsidR="000C1281" w:rsidRDefault="2034F152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3160EE2E">
        <w:rPr>
          <w:rFonts w:ascii="Arial" w:eastAsia="Arial" w:hAnsi="Arial" w:cs="Arial"/>
          <w:sz w:val="24"/>
          <w:szCs w:val="24"/>
        </w:rPr>
        <w:t xml:space="preserve">The College </w:t>
      </w:r>
      <w:r w:rsidRPr="7DBDA331">
        <w:rPr>
          <w:rFonts w:ascii="Arial" w:eastAsia="Arial" w:hAnsi="Arial" w:cs="Arial"/>
          <w:sz w:val="24"/>
          <w:szCs w:val="24"/>
        </w:rPr>
        <w:t>is</w:t>
      </w:r>
      <w:r w:rsidR="00102831" w:rsidRPr="1B6BF5F4">
        <w:rPr>
          <w:rFonts w:ascii="Arial" w:eastAsia="Arial" w:hAnsi="Arial" w:cs="Arial"/>
          <w:sz w:val="24"/>
          <w:szCs w:val="24"/>
        </w:rPr>
        <w:t xml:space="preserve"> always keen to extend </w:t>
      </w:r>
      <w:r w:rsidR="67AB40CF" w:rsidRPr="59BA6346">
        <w:rPr>
          <w:rFonts w:ascii="Arial" w:eastAsia="Arial" w:hAnsi="Arial" w:cs="Arial"/>
          <w:sz w:val="24"/>
          <w:szCs w:val="24"/>
        </w:rPr>
        <w:t>its</w:t>
      </w:r>
      <w:r w:rsidR="00102831" w:rsidRPr="1B6BF5F4">
        <w:rPr>
          <w:rFonts w:ascii="Arial" w:eastAsia="Arial" w:hAnsi="Arial" w:cs="Arial"/>
          <w:sz w:val="24"/>
          <w:szCs w:val="24"/>
        </w:rPr>
        <w:t xml:space="preserve"> network of </w:t>
      </w:r>
      <w:r w:rsidR="00DF77E6" w:rsidRPr="1B6BF5F4">
        <w:rPr>
          <w:rFonts w:ascii="Arial" w:eastAsia="Arial" w:hAnsi="Arial" w:cs="Arial"/>
          <w:sz w:val="24"/>
          <w:szCs w:val="24"/>
        </w:rPr>
        <w:t xml:space="preserve">employers, other </w:t>
      </w:r>
      <w:r w:rsidR="00102831" w:rsidRPr="1B6BF5F4">
        <w:rPr>
          <w:rFonts w:ascii="Arial" w:eastAsia="Arial" w:hAnsi="Arial" w:cs="Arial"/>
          <w:sz w:val="24"/>
          <w:szCs w:val="24"/>
        </w:rPr>
        <w:t>institutions, training providers an</w:t>
      </w:r>
      <w:r w:rsidR="00DF77E6" w:rsidRPr="1B6BF5F4">
        <w:rPr>
          <w:rFonts w:ascii="Arial" w:eastAsia="Arial" w:hAnsi="Arial" w:cs="Arial"/>
          <w:sz w:val="24"/>
          <w:szCs w:val="24"/>
        </w:rPr>
        <w:t>d alumni contacts</w:t>
      </w:r>
      <w:r w:rsidR="000C17A9" w:rsidRPr="1B6BF5F4">
        <w:rPr>
          <w:rFonts w:ascii="Arial" w:eastAsia="Arial" w:hAnsi="Arial" w:cs="Arial"/>
          <w:sz w:val="24"/>
          <w:szCs w:val="24"/>
        </w:rPr>
        <w:t xml:space="preserve"> to engage with. </w:t>
      </w:r>
    </w:p>
    <w:p w14:paraId="28032D56" w14:textId="5276FB6B" w:rsidR="00720600" w:rsidRDefault="00720600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Please speak </w:t>
      </w:r>
      <w:r w:rsidR="6F8CA2F9" w:rsidRPr="673A68F2">
        <w:rPr>
          <w:rFonts w:ascii="Arial" w:eastAsia="Arial" w:hAnsi="Arial" w:cs="Arial"/>
          <w:sz w:val="24"/>
          <w:szCs w:val="24"/>
        </w:rPr>
        <w:t>with Baldev Randhawa,</w:t>
      </w:r>
      <w:r w:rsidRPr="1B6BF5F4">
        <w:rPr>
          <w:rFonts w:ascii="Arial" w:eastAsia="Arial" w:hAnsi="Arial" w:cs="Arial"/>
          <w:sz w:val="24"/>
          <w:szCs w:val="24"/>
        </w:rPr>
        <w:t xml:space="preserve"> Careers Manager</w:t>
      </w:r>
      <w:r w:rsidR="7526D3CD" w:rsidRPr="37A16BC8">
        <w:rPr>
          <w:rFonts w:ascii="Arial" w:eastAsia="Arial" w:hAnsi="Arial" w:cs="Arial"/>
          <w:sz w:val="24"/>
          <w:szCs w:val="24"/>
        </w:rPr>
        <w:t>,</w:t>
      </w:r>
      <w:r w:rsidRPr="1B6BF5F4">
        <w:rPr>
          <w:rFonts w:ascii="Arial" w:eastAsia="Arial" w:hAnsi="Arial" w:cs="Arial"/>
          <w:sz w:val="24"/>
          <w:szCs w:val="24"/>
        </w:rPr>
        <w:t xml:space="preserve"> to identify the most suitable opportunity for you. </w:t>
      </w:r>
    </w:p>
    <w:p w14:paraId="372C508A" w14:textId="3053D3C2" w:rsidR="00720600" w:rsidRPr="00720600" w:rsidRDefault="00720600" w:rsidP="00443E7C">
      <w:pPr>
        <w:pStyle w:val="Heading1"/>
        <w:numPr>
          <w:ilvl w:val="0"/>
          <w:numId w:val="16"/>
        </w:numPr>
        <w:spacing w:after="240" w:line="240" w:lineRule="auto"/>
        <w:ind w:hanging="720"/>
        <w:rPr>
          <w:rFonts w:ascii="Arial" w:eastAsia="Arial" w:hAnsi="Arial" w:cs="Arial"/>
          <w:b/>
          <w:bCs/>
          <w:sz w:val="24"/>
          <w:szCs w:val="24"/>
        </w:rPr>
      </w:pPr>
      <w:bookmarkStart w:id="4" w:name="_Toc1521158770"/>
      <w:r w:rsidRPr="1B6BF5F4">
        <w:rPr>
          <w:rFonts w:ascii="Arial" w:eastAsia="Arial" w:hAnsi="Arial" w:cs="Arial"/>
          <w:b/>
          <w:bCs/>
          <w:sz w:val="24"/>
          <w:szCs w:val="24"/>
        </w:rPr>
        <w:t>Premises and facilities</w:t>
      </w:r>
      <w:bookmarkEnd w:id="4"/>
    </w:p>
    <w:p w14:paraId="6528831A" w14:textId="32B724DE" w:rsidR="00646F6E" w:rsidRDefault="7129ABCD" w:rsidP="00443E7C">
      <w:pPr>
        <w:spacing w:after="240" w:line="240" w:lineRule="auto"/>
        <w:ind w:left="720" w:right="19" w:firstLine="0"/>
        <w:jc w:val="both"/>
        <w:rPr>
          <w:rFonts w:ascii="Arial" w:eastAsia="Arial" w:hAnsi="Arial" w:cs="Arial"/>
          <w:sz w:val="24"/>
          <w:szCs w:val="24"/>
        </w:rPr>
      </w:pPr>
      <w:r w:rsidRPr="528E74E6">
        <w:rPr>
          <w:rFonts w:ascii="Arial" w:eastAsia="Arial" w:hAnsi="Arial" w:cs="Arial"/>
          <w:sz w:val="24"/>
          <w:szCs w:val="24"/>
        </w:rPr>
        <w:t>The College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 will </w:t>
      </w:r>
      <w:r w:rsidR="00614B75" w:rsidRPr="1B6BF5F4">
        <w:rPr>
          <w:rFonts w:ascii="Arial" w:eastAsia="Arial" w:hAnsi="Arial" w:cs="Arial"/>
          <w:sz w:val="24"/>
          <w:szCs w:val="24"/>
        </w:rPr>
        <w:t xml:space="preserve">make facilities available for 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discussions between the provider and pupils, as appropriate to the activity. </w:t>
      </w:r>
      <w:r w:rsidR="7306522D" w:rsidRPr="528E74E6">
        <w:rPr>
          <w:rFonts w:ascii="Arial" w:eastAsia="Arial" w:hAnsi="Arial" w:cs="Arial"/>
          <w:sz w:val="24"/>
          <w:szCs w:val="24"/>
        </w:rPr>
        <w:t xml:space="preserve"> </w:t>
      </w:r>
      <w:r w:rsidR="7306522D" w:rsidRPr="0C1F65B6">
        <w:rPr>
          <w:rFonts w:ascii="Arial" w:eastAsia="Arial" w:hAnsi="Arial" w:cs="Arial"/>
          <w:sz w:val="24"/>
          <w:szCs w:val="24"/>
        </w:rPr>
        <w:t xml:space="preserve">It </w:t>
      </w:r>
      <w:r w:rsidR="749A46FF" w:rsidRPr="0C1F65B6">
        <w:rPr>
          <w:rFonts w:ascii="Arial" w:eastAsia="Arial" w:hAnsi="Arial" w:cs="Arial"/>
          <w:sz w:val="24"/>
          <w:szCs w:val="24"/>
        </w:rPr>
        <w:t>will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 also make available AV and other specialist equipment to support provider presentations. </w:t>
      </w:r>
      <w:r w:rsidR="237E0FE4" w:rsidRPr="0E1DE7EF">
        <w:rPr>
          <w:rFonts w:ascii="Arial" w:eastAsia="Arial" w:hAnsi="Arial" w:cs="Arial"/>
          <w:sz w:val="24"/>
          <w:szCs w:val="24"/>
        </w:rPr>
        <w:t xml:space="preserve"> 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This will all be discussed and agreed in advance of the visit with the Careers </w:t>
      </w:r>
      <w:r w:rsidR="00614B75" w:rsidRPr="1B6BF5F4">
        <w:rPr>
          <w:rFonts w:ascii="Arial" w:eastAsia="Arial" w:hAnsi="Arial" w:cs="Arial"/>
          <w:sz w:val="24"/>
          <w:szCs w:val="24"/>
        </w:rPr>
        <w:t>Manager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 of the</w:t>
      </w:r>
      <w:r w:rsidR="00614B75" w:rsidRPr="1B6BF5F4">
        <w:rPr>
          <w:rFonts w:ascii="Arial" w:eastAsia="Arial" w:hAnsi="Arial" w:cs="Arial"/>
          <w:sz w:val="24"/>
          <w:szCs w:val="24"/>
        </w:rPr>
        <w:t xml:space="preserve"> Careers</w:t>
      </w:r>
      <w:r w:rsidR="00646F6E" w:rsidRPr="1B6BF5F4">
        <w:rPr>
          <w:rFonts w:ascii="Arial" w:eastAsia="Arial" w:hAnsi="Arial" w:cs="Arial"/>
          <w:sz w:val="24"/>
          <w:szCs w:val="24"/>
        </w:rPr>
        <w:t xml:space="preserve"> team.</w:t>
      </w:r>
    </w:p>
    <w:p w14:paraId="22A37714" w14:textId="3B6EDABF" w:rsidR="00DC0643" w:rsidRDefault="00DC0643" w:rsidP="00FB01AA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Meaningful online engagement is also an </w:t>
      </w:r>
      <w:proofErr w:type="gramStart"/>
      <w:r w:rsidRPr="1B6BF5F4">
        <w:rPr>
          <w:rFonts w:ascii="Arial" w:eastAsia="Arial" w:hAnsi="Arial" w:cs="Arial"/>
          <w:sz w:val="24"/>
          <w:szCs w:val="24"/>
        </w:rPr>
        <w:t>option</w:t>
      </w:r>
      <w:proofErr w:type="gramEnd"/>
      <w:r w:rsidRPr="1B6BF5F4">
        <w:rPr>
          <w:rFonts w:ascii="Arial" w:eastAsia="Arial" w:hAnsi="Arial" w:cs="Arial"/>
          <w:sz w:val="24"/>
          <w:szCs w:val="24"/>
        </w:rPr>
        <w:t xml:space="preserve"> and we are open to providers that are able to provide live online engagement with our pupils.</w:t>
      </w:r>
    </w:p>
    <w:p w14:paraId="5D79C9C7" w14:textId="6F0345A4" w:rsidR="00B978A5" w:rsidRDefault="00102831" w:rsidP="00443E7C">
      <w:pPr>
        <w:spacing w:after="240" w:line="240" w:lineRule="auto"/>
        <w:ind w:left="720" w:right="19"/>
        <w:jc w:val="both"/>
        <w:rPr>
          <w:rFonts w:ascii="Arial" w:eastAsia="Arial" w:hAnsi="Arial" w:cs="Arial"/>
          <w:sz w:val="24"/>
          <w:szCs w:val="24"/>
        </w:rPr>
      </w:pPr>
      <w:r w:rsidRPr="1B6BF5F4">
        <w:rPr>
          <w:rFonts w:ascii="Arial" w:eastAsia="Arial" w:hAnsi="Arial" w:cs="Arial"/>
          <w:sz w:val="24"/>
          <w:szCs w:val="24"/>
        </w:rPr>
        <w:t xml:space="preserve">Providers are welcome to leave copies of their materials in hard-copy or electronic form. </w:t>
      </w:r>
      <w:r w:rsidR="12C705BA" w:rsidRPr="6C87EDE2">
        <w:rPr>
          <w:rFonts w:ascii="Arial" w:eastAsia="Arial" w:hAnsi="Arial" w:cs="Arial"/>
          <w:sz w:val="24"/>
          <w:szCs w:val="24"/>
        </w:rPr>
        <w:t xml:space="preserve"> </w:t>
      </w:r>
      <w:r w:rsidR="12C705BA" w:rsidRPr="1B6FC129">
        <w:rPr>
          <w:rFonts w:ascii="Arial" w:eastAsia="Arial" w:hAnsi="Arial" w:cs="Arial"/>
          <w:sz w:val="24"/>
          <w:szCs w:val="24"/>
        </w:rPr>
        <w:t xml:space="preserve">The </w:t>
      </w:r>
      <w:r w:rsidR="12C705BA" w:rsidRPr="0BF1D0BC">
        <w:rPr>
          <w:rFonts w:ascii="Arial" w:eastAsia="Arial" w:hAnsi="Arial" w:cs="Arial"/>
          <w:sz w:val="24"/>
          <w:szCs w:val="24"/>
        </w:rPr>
        <w:t>College</w:t>
      </w:r>
      <w:r w:rsidRPr="1B6BF5F4">
        <w:rPr>
          <w:rFonts w:ascii="Arial" w:eastAsia="Arial" w:hAnsi="Arial" w:cs="Arial"/>
          <w:sz w:val="24"/>
          <w:szCs w:val="24"/>
        </w:rPr>
        <w:t xml:space="preserve"> will share them with students through </w:t>
      </w:r>
      <w:r w:rsidR="00422DF0">
        <w:rPr>
          <w:rFonts w:ascii="Arial" w:eastAsia="Arial" w:hAnsi="Arial" w:cs="Arial"/>
          <w:sz w:val="24"/>
          <w:szCs w:val="24"/>
        </w:rPr>
        <w:t>the</w:t>
      </w:r>
      <w:r w:rsidRPr="1B6BF5F4">
        <w:rPr>
          <w:rFonts w:ascii="Arial" w:eastAsia="Arial" w:hAnsi="Arial" w:cs="Arial"/>
          <w:sz w:val="24"/>
          <w:szCs w:val="24"/>
        </w:rPr>
        <w:t xml:space="preserve"> careers areas</w:t>
      </w:r>
      <w:r w:rsidR="00CF184A" w:rsidRPr="1B6BF5F4">
        <w:rPr>
          <w:rFonts w:ascii="Arial" w:eastAsia="Arial" w:hAnsi="Arial" w:cs="Arial"/>
          <w:sz w:val="24"/>
          <w:szCs w:val="24"/>
        </w:rPr>
        <w:t>, Learning Technology Centres (Libraries)</w:t>
      </w:r>
      <w:r w:rsidRPr="1B6BF5F4">
        <w:rPr>
          <w:rFonts w:ascii="Arial" w:eastAsia="Arial" w:hAnsi="Arial" w:cs="Arial"/>
          <w:sz w:val="24"/>
          <w:szCs w:val="24"/>
        </w:rPr>
        <w:t xml:space="preserve"> or through Careers Advisers.  </w:t>
      </w:r>
    </w:p>
    <w:p w14:paraId="5F7EE04A" w14:textId="77777777" w:rsidR="00CF184A" w:rsidRDefault="00CF184A">
      <w:pPr>
        <w:spacing w:after="158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</w:p>
    <w:p w14:paraId="3EE5D98A" w14:textId="4DBAC4FD" w:rsidR="00B978A5" w:rsidRDefault="00B978A5">
      <w:pPr>
        <w:spacing w:after="158" w:line="259" w:lineRule="auto"/>
        <w:ind w:left="0" w:right="0" w:firstLine="0"/>
        <w:rPr>
          <w:rFonts w:ascii="Arial" w:eastAsia="Arial" w:hAnsi="Arial" w:cs="Arial"/>
          <w:sz w:val="24"/>
          <w:szCs w:val="24"/>
        </w:rPr>
      </w:pPr>
    </w:p>
    <w:p w14:paraId="12D74DB1" w14:textId="728399E9" w:rsidR="00B978A5" w:rsidRDefault="00B978A5">
      <w:pPr>
        <w:ind w:left="-4" w:right="19"/>
        <w:rPr>
          <w:rFonts w:ascii="Arial" w:eastAsia="Arial" w:hAnsi="Arial" w:cs="Arial"/>
          <w:sz w:val="24"/>
          <w:szCs w:val="24"/>
        </w:rPr>
      </w:pPr>
    </w:p>
    <w:sectPr w:rsidR="00B978A5" w:rsidSect="00DD3C9F">
      <w:pgSz w:w="11906" w:h="16838"/>
      <w:pgMar w:top="709" w:right="1134" w:bottom="1134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ova">
    <w:altName w:val="Arial Nova"/>
    <w:charset w:val="00"/>
    <w:family w:val="swiss"/>
    <w:pitch w:val="variable"/>
    <w:sig w:usb0="0000028F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007B6"/>
    <w:multiLevelType w:val="multilevel"/>
    <w:tmpl w:val="136EA652"/>
    <w:lvl w:ilvl="0">
      <w:start w:val="1"/>
      <w:numFmt w:val="decimal"/>
      <w:lvlText w:val="%1."/>
      <w:lvlJc w:val="left"/>
      <w:pPr>
        <w:ind w:left="72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8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200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1.%2.%3.%4."/>
      <w:lvlJc w:val="left"/>
      <w:pPr>
        <w:ind w:left="272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decimal"/>
      <w:lvlText w:val="%1.%2.%3.%4.%5."/>
      <w:lvlJc w:val="left"/>
      <w:pPr>
        <w:ind w:left="344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416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488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560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632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0584F5"/>
    <w:multiLevelType w:val="hybridMultilevel"/>
    <w:tmpl w:val="FFFFFFFF"/>
    <w:lvl w:ilvl="0" w:tplc="B03A45DC">
      <w:start w:val="1"/>
      <w:numFmt w:val="decimal"/>
      <w:lvlText w:val="%1."/>
      <w:lvlJc w:val="left"/>
      <w:pPr>
        <w:ind w:left="720" w:hanging="360"/>
      </w:pPr>
    </w:lvl>
    <w:lvl w:ilvl="1" w:tplc="88A6E282">
      <w:start w:val="1"/>
      <w:numFmt w:val="lowerLetter"/>
      <w:lvlText w:val="%2."/>
      <w:lvlJc w:val="left"/>
      <w:pPr>
        <w:ind w:left="1440" w:hanging="360"/>
      </w:pPr>
    </w:lvl>
    <w:lvl w:ilvl="2" w:tplc="3B081EBE">
      <w:start w:val="1"/>
      <w:numFmt w:val="lowerRoman"/>
      <w:lvlText w:val="%3."/>
      <w:lvlJc w:val="right"/>
      <w:pPr>
        <w:ind w:left="2160" w:hanging="180"/>
      </w:pPr>
    </w:lvl>
    <w:lvl w:ilvl="3" w:tplc="B136FFEE">
      <w:start w:val="1"/>
      <w:numFmt w:val="decimal"/>
      <w:lvlText w:val="%4."/>
      <w:lvlJc w:val="left"/>
      <w:pPr>
        <w:ind w:left="2880" w:hanging="360"/>
      </w:pPr>
    </w:lvl>
    <w:lvl w:ilvl="4" w:tplc="F73C3AF4">
      <w:start w:val="1"/>
      <w:numFmt w:val="lowerLetter"/>
      <w:lvlText w:val="%5."/>
      <w:lvlJc w:val="left"/>
      <w:pPr>
        <w:ind w:left="3600" w:hanging="360"/>
      </w:pPr>
    </w:lvl>
    <w:lvl w:ilvl="5" w:tplc="0DB2DD8A">
      <w:start w:val="1"/>
      <w:numFmt w:val="lowerRoman"/>
      <w:lvlText w:val="%6."/>
      <w:lvlJc w:val="right"/>
      <w:pPr>
        <w:ind w:left="4320" w:hanging="180"/>
      </w:pPr>
    </w:lvl>
    <w:lvl w:ilvl="6" w:tplc="BA26E652">
      <w:start w:val="1"/>
      <w:numFmt w:val="decimal"/>
      <w:lvlText w:val="%7."/>
      <w:lvlJc w:val="left"/>
      <w:pPr>
        <w:ind w:left="5040" w:hanging="360"/>
      </w:pPr>
    </w:lvl>
    <w:lvl w:ilvl="7" w:tplc="8C38BA42">
      <w:start w:val="1"/>
      <w:numFmt w:val="lowerLetter"/>
      <w:lvlText w:val="%8."/>
      <w:lvlJc w:val="left"/>
      <w:pPr>
        <w:ind w:left="5760" w:hanging="360"/>
      </w:pPr>
    </w:lvl>
    <w:lvl w:ilvl="8" w:tplc="01DA680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00954"/>
    <w:multiLevelType w:val="hybridMultilevel"/>
    <w:tmpl w:val="FFFFFFFF"/>
    <w:lvl w:ilvl="0" w:tplc="E98A02C4">
      <w:start w:val="4"/>
      <w:numFmt w:val="decimal"/>
      <w:lvlText w:val="%1."/>
      <w:lvlJc w:val="left"/>
      <w:pPr>
        <w:ind w:left="720" w:hanging="360"/>
      </w:pPr>
    </w:lvl>
    <w:lvl w:ilvl="1" w:tplc="67909DAA">
      <w:start w:val="1"/>
      <w:numFmt w:val="lowerLetter"/>
      <w:lvlText w:val="%2."/>
      <w:lvlJc w:val="left"/>
      <w:pPr>
        <w:ind w:left="1440" w:hanging="360"/>
      </w:pPr>
    </w:lvl>
    <w:lvl w:ilvl="2" w:tplc="0994E51E">
      <w:start w:val="1"/>
      <w:numFmt w:val="lowerRoman"/>
      <w:lvlText w:val="%3."/>
      <w:lvlJc w:val="right"/>
      <w:pPr>
        <w:ind w:left="2160" w:hanging="180"/>
      </w:pPr>
    </w:lvl>
    <w:lvl w:ilvl="3" w:tplc="4C884AF0">
      <w:start w:val="1"/>
      <w:numFmt w:val="decimal"/>
      <w:lvlText w:val="%4."/>
      <w:lvlJc w:val="left"/>
      <w:pPr>
        <w:ind w:left="2880" w:hanging="360"/>
      </w:pPr>
    </w:lvl>
    <w:lvl w:ilvl="4" w:tplc="657A758A">
      <w:start w:val="1"/>
      <w:numFmt w:val="lowerLetter"/>
      <w:lvlText w:val="%5."/>
      <w:lvlJc w:val="left"/>
      <w:pPr>
        <w:ind w:left="3600" w:hanging="360"/>
      </w:pPr>
    </w:lvl>
    <w:lvl w:ilvl="5" w:tplc="B06CBDEE">
      <w:start w:val="1"/>
      <w:numFmt w:val="lowerRoman"/>
      <w:lvlText w:val="%6."/>
      <w:lvlJc w:val="right"/>
      <w:pPr>
        <w:ind w:left="4320" w:hanging="180"/>
      </w:pPr>
    </w:lvl>
    <w:lvl w:ilvl="6" w:tplc="E23EE6C4">
      <w:start w:val="1"/>
      <w:numFmt w:val="decimal"/>
      <w:lvlText w:val="%7."/>
      <w:lvlJc w:val="left"/>
      <w:pPr>
        <w:ind w:left="5040" w:hanging="360"/>
      </w:pPr>
    </w:lvl>
    <w:lvl w:ilvl="7" w:tplc="A9B86A7A">
      <w:start w:val="1"/>
      <w:numFmt w:val="lowerLetter"/>
      <w:lvlText w:val="%8."/>
      <w:lvlJc w:val="left"/>
      <w:pPr>
        <w:ind w:left="5760" w:hanging="360"/>
      </w:pPr>
    </w:lvl>
    <w:lvl w:ilvl="8" w:tplc="3A1CCB1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FDCBAB"/>
    <w:multiLevelType w:val="hybridMultilevel"/>
    <w:tmpl w:val="FFFFFFFF"/>
    <w:lvl w:ilvl="0" w:tplc="18CEEBE8">
      <w:start w:val="3"/>
      <w:numFmt w:val="decimal"/>
      <w:lvlText w:val="%1."/>
      <w:lvlJc w:val="left"/>
      <w:pPr>
        <w:ind w:left="720" w:hanging="360"/>
      </w:pPr>
    </w:lvl>
    <w:lvl w:ilvl="1" w:tplc="D812D6F8">
      <w:start w:val="1"/>
      <w:numFmt w:val="lowerLetter"/>
      <w:lvlText w:val="%2."/>
      <w:lvlJc w:val="left"/>
      <w:pPr>
        <w:ind w:left="1440" w:hanging="360"/>
      </w:pPr>
    </w:lvl>
    <w:lvl w:ilvl="2" w:tplc="67EEADB4">
      <w:start w:val="1"/>
      <w:numFmt w:val="lowerRoman"/>
      <w:lvlText w:val="%3."/>
      <w:lvlJc w:val="right"/>
      <w:pPr>
        <w:ind w:left="2160" w:hanging="180"/>
      </w:pPr>
    </w:lvl>
    <w:lvl w:ilvl="3" w:tplc="6570EE98">
      <w:start w:val="1"/>
      <w:numFmt w:val="decimal"/>
      <w:lvlText w:val="%4."/>
      <w:lvlJc w:val="left"/>
      <w:pPr>
        <w:ind w:left="2880" w:hanging="360"/>
      </w:pPr>
    </w:lvl>
    <w:lvl w:ilvl="4" w:tplc="05C0D01C">
      <w:start w:val="1"/>
      <w:numFmt w:val="lowerLetter"/>
      <w:lvlText w:val="%5."/>
      <w:lvlJc w:val="left"/>
      <w:pPr>
        <w:ind w:left="3600" w:hanging="360"/>
      </w:pPr>
    </w:lvl>
    <w:lvl w:ilvl="5" w:tplc="38521F64">
      <w:start w:val="1"/>
      <w:numFmt w:val="lowerRoman"/>
      <w:lvlText w:val="%6."/>
      <w:lvlJc w:val="right"/>
      <w:pPr>
        <w:ind w:left="4320" w:hanging="180"/>
      </w:pPr>
    </w:lvl>
    <w:lvl w:ilvl="6" w:tplc="9C865A74">
      <w:start w:val="1"/>
      <w:numFmt w:val="decimal"/>
      <w:lvlText w:val="%7."/>
      <w:lvlJc w:val="left"/>
      <w:pPr>
        <w:ind w:left="5040" w:hanging="360"/>
      </w:pPr>
    </w:lvl>
    <w:lvl w:ilvl="7" w:tplc="6FD6F296">
      <w:start w:val="1"/>
      <w:numFmt w:val="lowerLetter"/>
      <w:lvlText w:val="%8."/>
      <w:lvlJc w:val="left"/>
      <w:pPr>
        <w:ind w:left="5760" w:hanging="360"/>
      </w:pPr>
    </w:lvl>
    <w:lvl w:ilvl="8" w:tplc="2C50803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DF36B3"/>
    <w:multiLevelType w:val="multilevel"/>
    <w:tmpl w:val="4C42D4AC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decimal"/>
      <w:lvlText w:val="%1.%2."/>
      <w:lvlJc w:val="left"/>
      <w:pPr>
        <w:ind w:left="1440" w:hanging="360"/>
      </w:pPr>
    </w:lvl>
    <w:lvl w:ilvl="2" w:tentative="1">
      <w:start w:val="1"/>
      <w:numFmt w:val="decimal"/>
      <w:lvlText w:val="%1.%2.%3."/>
      <w:lvlJc w:val="left"/>
      <w:pPr>
        <w:ind w:left="2160" w:hanging="360"/>
      </w:pPr>
    </w:lvl>
    <w:lvl w:ilvl="3" w:tentative="1">
      <w:start w:val="1"/>
      <w:numFmt w:val="decimal"/>
      <w:lvlText w:val="%1.%2.%3.%4."/>
      <w:lvlJc w:val="left"/>
      <w:pPr>
        <w:ind w:left="2880" w:hanging="360"/>
      </w:pPr>
    </w:lvl>
    <w:lvl w:ilvl="4" w:tentative="1">
      <w:start w:val="1"/>
      <w:numFmt w:val="decimal"/>
      <w:lvlText w:val="%1.%2.%3.%4.%5."/>
      <w:lvlJc w:val="left"/>
      <w:pPr>
        <w:ind w:left="3600" w:hanging="360"/>
      </w:pPr>
    </w:lvl>
    <w:lvl w:ilvl="5" w:tentative="1">
      <w:start w:val="1"/>
      <w:numFmt w:val="decimal"/>
      <w:lvlText w:val="%1.%2.%3.%4.%5.%6."/>
      <w:lvlJc w:val="left"/>
      <w:pPr>
        <w:ind w:left="4320" w:hanging="360"/>
      </w:pPr>
    </w:lvl>
    <w:lvl w:ilvl="6" w:tentative="1">
      <w:start w:val="1"/>
      <w:numFmt w:val="decimal"/>
      <w:lvlText w:val="%1.%2.%3.%4.%5.%6.%7."/>
      <w:lvlJc w:val="left"/>
      <w:pPr>
        <w:ind w:left="5040" w:hanging="360"/>
      </w:pPr>
    </w:lvl>
    <w:lvl w:ilvl="7" w:tentative="1">
      <w:start w:val="1"/>
      <w:numFmt w:val="decimal"/>
      <w:lvlText w:val="%1.%2.%3.%4.%5.%6.%7.%8."/>
      <w:lvlJc w:val="left"/>
      <w:pPr>
        <w:ind w:left="5760" w:hanging="360"/>
      </w:pPr>
    </w:lvl>
    <w:lvl w:ilvl="8" w:tentative="1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5" w15:restartNumberingAfterBreak="0">
    <w:nsid w:val="21ECABC6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6" w15:restartNumberingAfterBreak="0">
    <w:nsid w:val="24946A34"/>
    <w:multiLevelType w:val="hybridMultilevel"/>
    <w:tmpl w:val="3D50B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CD3A07"/>
    <w:multiLevelType w:val="hybridMultilevel"/>
    <w:tmpl w:val="FFFFFFFF"/>
    <w:lvl w:ilvl="0" w:tplc="E7740A6E">
      <w:start w:val="1"/>
      <w:numFmt w:val="decimal"/>
      <w:lvlText w:val="%1."/>
      <w:lvlJc w:val="left"/>
      <w:pPr>
        <w:ind w:left="720" w:hanging="360"/>
      </w:pPr>
    </w:lvl>
    <w:lvl w:ilvl="1" w:tplc="A16092B0">
      <w:start w:val="1"/>
      <w:numFmt w:val="lowerLetter"/>
      <w:lvlText w:val="%2."/>
      <w:lvlJc w:val="left"/>
      <w:pPr>
        <w:ind w:left="1440" w:hanging="360"/>
      </w:pPr>
    </w:lvl>
    <w:lvl w:ilvl="2" w:tplc="E1D6607A">
      <w:start w:val="1"/>
      <w:numFmt w:val="lowerRoman"/>
      <w:lvlText w:val="%3."/>
      <w:lvlJc w:val="right"/>
      <w:pPr>
        <w:ind w:left="2160" w:hanging="180"/>
      </w:pPr>
    </w:lvl>
    <w:lvl w:ilvl="3" w:tplc="8264DDEE">
      <w:start w:val="1"/>
      <w:numFmt w:val="decimal"/>
      <w:lvlText w:val="%4."/>
      <w:lvlJc w:val="left"/>
      <w:pPr>
        <w:ind w:left="2880" w:hanging="360"/>
      </w:pPr>
    </w:lvl>
    <w:lvl w:ilvl="4" w:tplc="A28C6B56">
      <w:start w:val="1"/>
      <w:numFmt w:val="lowerLetter"/>
      <w:lvlText w:val="%5."/>
      <w:lvlJc w:val="left"/>
      <w:pPr>
        <w:ind w:left="3600" w:hanging="360"/>
      </w:pPr>
    </w:lvl>
    <w:lvl w:ilvl="5" w:tplc="19760C5A">
      <w:start w:val="1"/>
      <w:numFmt w:val="lowerRoman"/>
      <w:lvlText w:val="%6."/>
      <w:lvlJc w:val="right"/>
      <w:pPr>
        <w:ind w:left="4320" w:hanging="180"/>
      </w:pPr>
    </w:lvl>
    <w:lvl w:ilvl="6" w:tplc="3B4E6FE0">
      <w:start w:val="1"/>
      <w:numFmt w:val="decimal"/>
      <w:lvlText w:val="%7."/>
      <w:lvlJc w:val="left"/>
      <w:pPr>
        <w:ind w:left="5040" w:hanging="360"/>
      </w:pPr>
    </w:lvl>
    <w:lvl w:ilvl="7" w:tplc="4C2C8EA8">
      <w:start w:val="1"/>
      <w:numFmt w:val="lowerLetter"/>
      <w:lvlText w:val="%8."/>
      <w:lvlJc w:val="left"/>
      <w:pPr>
        <w:ind w:left="5760" w:hanging="360"/>
      </w:pPr>
    </w:lvl>
    <w:lvl w:ilvl="8" w:tplc="4E34958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13D9E2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9" w15:restartNumberingAfterBreak="0">
    <w:nsid w:val="31DA9643"/>
    <w:multiLevelType w:val="hybridMultilevel"/>
    <w:tmpl w:val="FFFFFFFF"/>
    <w:lvl w:ilvl="0" w:tplc="C4241688">
      <w:start w:val="1"/>
      <w:numFmt w:val="decimal"/>
      <w:lvlText w:val="%1."/>
      <w:lvlJc w:val="left"/>
      <w:pPr>
        <w:ind w:left="720" w:hanging="360"/>
      </w:pPr>
    </w:lvl>
    <w:lvl w:ilvl="1" w:tplc="E56C2538">
      <w:start w:val="1"/>
      <w:numFmt w:val="lowerLetter"/>
      <w:lvlText w:val="%2."/>
      <w:lvlJc w:val="left"/>
      <w:pPr>
        <w:ind w:left="1440" w:hanging="360"/>
      </w:pPr>
    </w:lvl>
    <w:lvl w:ilvl="2" w:tplc="36FCB6BE">
      <w:start w:val="1"/>
      <w:numFmt w:val="lowerRoman"/>
      <w:lvlText w:val="%3."/>
      <w:lvlJc w:val="right"/>
      <w:pPr>
        <w:ind w:left="2160" w:hanging="180"/>
      </w:pPr>
    </w:lvl>
    <w:lvl w:ilvl="3" w:tplc="155A5F6E">
      <w:start w:val="1"/>
      <w:numFmt w:val="decimal"/>
      <w:lvlText w:val="%4."/>
      <w:lvlJc w:val="left"/>
      <w:pPr>
        <w:ind w:left="2880" w:hanging="360"/>
      </w:pPr>
    </w:lvl>
    <w:lvl w:ilvl="4" w:tplc="96D4B510">
      <w:start w:val="1"/>
      <w:numFmt w:val="lowerLetter"/>
      <w:lvlText w:val="%5."/>
      <w:lvlJc w:val="left"/>
      <w:pPr>
        <w:ind w:left="3600" w:hanging="360"/>
      </w:pPr>
    </w:lvl>
    <w:lvl w:ilvl="5" w:tplc="DC2C1ED0">
      <w:start w:val="1"/>
      <w:numFmt w:val="lowerRoman"/>
      <w:lvlText w:val="%6."/>
      <w:lvlJc w:val="right"/>
      <w:pPr>
        <w:ind w:left="4320" w:hanging="180"/>
      </w:pPr>
    </w:lvl>
    <w:lvl w:ilvl="6" w:tplc="89946234">
      <w:start w:val="1"/>
      <w:numFmt w:val="decimal"/>
      <w:lvlText w:val="%7."/>
      <w:lvlJc w:val="left"/>
      <w:pPr>
        <w:ind w:left="5040" w:hanging="360"/>
      </w:pPr>
    </w:lvl>
    <w:lvl w:ilvl="7" w:tplc="EF6A4C32">
      <w:start w:val="1"/>
      <w:numFmt w:val="lowerLetter"/>
      <w:lvlText w:val="%8."/>
      <w:lvlJc w:val="left"/>
      <w:pPr>
        <w:ind w:left="5760" w:hanging="360"/>
      </w:pPr>
    </w:lvl>
    <w:lvl w:ilvl="8" w:tplc="A378E632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E92F36"/>
    <w:multiLevelType w:val="multilevel"/>
    <w:tmpl w:val="02109918"/>
    <w:lvl w:ilvl="0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1" w15:restartNumberingAfterBreak="0">
    <w:nsid w:val="48E2D95C"/>
    <w:multiLevelType w:val="multilevel"/>
    <w:tmpl w:val="FFFFFFFF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2" w15:restartNumberingAfterBreak="0">
    <w:nsid w:val="51A90B0F"/>
    <w:multiLevelType w:val="hybridMultilevel"/>
    <w:tmpl w:val="FFFFFFFF"/>
    <w:lvl w:ilvl="0" w:tplc="228CDEF4">
      <w:start w:val="1"/>
      <w:numFmt w:val="decimal"/>
      <w:lvlText w:val="%1."/>
      <w:lvlJc w:val="left"/>
      <w:pPr>
        <w:ind w:left="720" w:hanging="360"/>
      </w:pPr>
    </w:lvl>
    <w:lvl w:ilvl="1" w:tplc="C144F99E">
      <w:start w:val="1"/>
      <w:numFmt w:val="lowerLetter"/>
      <w:lvlText w:val="%2."/>
      <w:lvlJc w:val="left"/>
      <w:pPr>
        <w:ind w:left="1440" w:hanging="360"/>
      </w:pPr>
    </w:lvl>
    <w:lvl w:ilvl="2" w:tplc="A8A6822A">
      <w:start w:val="1"/>
      <w:numFmt w:val="lowerRoman"/>
      <w:lvlText w:val="%3."/>
      <w:lvlJc w:val="right"/>
      <w:pPr>
        <w:ind w:left="2160" w:hanging="180"/>
      </w:pPr>
    </w:lvl>
    <w:lvl w:ilvl="3" w:tplc="2F123724">
      <w:start w:val="1"/>
      <w:numFmt w:val="decimal"/>
      <w:lvlText w:val="%4."/>
      <w:lvlJc w:val="left"/>
      <w:pPr>
        <w:ind w:left="2880" w:hanging="360"/>
      </w:pPr>
    </w:lvl>
    <w:lvl w:ilvl="4" w:tplc="F0E881F4">
      <w:start w:val="1"/>
      <w:numFmt w:val="lowerLetter"/>
      <w:lvlText w:val="%5."/>
      <w:lvlJc w:val="left"/>
      <w:pPr>
        <w:ind w:left="3600" w:hanging="360"/>
      </w:pPr>
    </w:lvl>
    <w:lvl w:ilvl="5" w:tplc="F314FAB4">
      <w:start w:val="1"/>
      <w:numFmt w:val="lowerRoman"/>
      <w:lvlText w:val="%6."/>
      <w:lvlJc w:val="right"/>
      <w:pPr>
        <w:ind w:left="4320" w:hanging="180"/>
      </w:pPr>
    </w:lvl>
    <w:lvl w:ilvl="6" w:tplc="64546918">
      <w:start w:val="1"/>
      <w:numFmt w:val="decimal"/>
      <w:lvlText w:val="%7."/>
      <w:lvlJc w:val="left"/>
      <w:pPr>
        <w:ind w:left="5040" w:hanging="360"/>
      </w:pPr>
    </w:lvl>
    <w:lvl w:ilvl="7" w:tplc="3A16DEC8">
      <w:start w:val="1"/>
      <w:numFmt w:val="lowerLetter"/>
      <w:lvlText w:val="%8."/>
      <w:lvlJc w:val="left"/>
      <w:pPr>
        <w:ind w:left="5760" w:hanging="360"/>
      </w:pPr>
    </w:lvl>
    <w:lvl w:ilvl="8" w:tplc="1E16774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F193A6"/>
    <w:multiLevelType w:val="hybridMultilevel"/>
    <w:tmpl w:val="FFFFFFFF"/>
    <w:lvl w:ilvl="0" w:tplc="76BC79CC">
      <w:start w:val="1"/>
      <w:numFmt w:val="decimal"/>
      <w:lvlText w:val="%1."/>
      <w:lvlJc w:val="left"/>
      <w:pPr>
        <w:ind w:left="720" w:hanging="360"/>
      </w:pPr>
    </w:lvl>
    <w:lvl w:ilvl="1" w:tplc="F8C0A486">
      <w:start w:val="1"/>
      <w:numFmt w:val="lowerLetter"/>
      <w:lvlText w:val="%2."/>
      <w:lvlJc w:val="left"/>
      <w:pPr>
        <w:ind w:left="1440" w:hanging="360"/>
      </w:pPr>
    </w:lvl>
    <w:lvl w:ilvl="2" w:tplc="126AD9DE">
      <w:start w:val="1"/>
      <w:numFmt w:val="lowerRoman"/>
      <w:lvlText w:val="%3."/>
      <w:lvlJc w:val="right"/>
      <w:pPr>
        <w:ind w:left="2160" w:hanging="180"/>
      </w:pPr>
    </w:lvl>
    <w:lvl w:ilvl="3" w:tplc="9DBE1970">
      <w:start w:val="1"/>
      <w:numFmt w:val="decimal"/>
      <w:lvlText w:val="%4."/>
      <w:lvlJc w:val="left"/>
      <w:pPr>
        <w:ind w:left="2880" w:hanging="360"/>
      </w:pPr>
    </w:lvl>
    <w:lvl w:ilvl="4" w:tplc="2BC82042">
      <w:start w:val="1"/>
      <w:numFmt w:val="lowerLetter"/>
      <w:lvlText w:val="%5."/>
      <w:lvlJc w:val="left"/>
      <w:pPr>
        <w:ind w:left="3600" w:hanging="360"/>
      </w:pPr>
    </w:lvl>
    <w:lvl w:ilvl="5" w:tplc="FB4E7FAE">
      <w:start w:val="1"/>
      <w:numFmt w:val="lowerRoman"/>
      <w:lvlText w:val="%6."/>
      <w:lvlJc w:val="right"/>
      <w:pPr>
        <w:ind w:left="4320" w:hanging="180"/>
      </w:pPr>
    </w:lvl>
    <w:lvl w:ilvl="6" w:tplc="CD328372">
      <w:start w:val="1"/>
      <w:numFmt w:val="decimal"/>
      <w:lvlText w:val="%7."/>
      <w:lvlJc w:val="left"/>
      <w:pPr>
        <w:ind w:left="5040" w:hanging="360"/>
      </w:pPr>
    </w:lvl>
    <w:lvl w:ilvl="7" w:tplc="110681D6">
      <w:start w:val="1"/>
      <w:numFmt w:val="lowerLetter"/>
      <w:lvlText w:val="%8."/>
      <w:lvlJc w:val="left"/>
      <w:pPr>
        <w:ind w:left="5760" w:hanging="360"/>
      </w:pPr>
    </w:lvl>
    <w:lvl w:ilvl="8" w:tplc="840092F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C896AB"/>
    <w:multiLevelType w:val="hybridMultilevel"/>
    <w:tmpl w:val="FFFFFFFF"/>
    <w:lvl w:ilvl="0" w:tplc="EAC8BD0E">
      <w:start w:val="1"/>
      <w:numFmt w:val="decimal"/>
      <w:lvlText w:val="%1."/>
      <w:lvlJc w:val="left"/>
      <w:pPr>
        <w:ind w:left="720" w:hanging="360"/>
      </w:pPr>
    </w:lvl>
    <w:lvl w:ilvl="1" w:tplc="4AA88EBA">
      <w:start w:val="1"/>
      <w:numFmt w:val="lowerLetter"/>
      <w:lvlText w:val="%2."/>
      <w:lvlJc w:val="left"/>
      <w:pPr>
        <w:ind w:left="1440" w:hanging="360"/>
      </w:pPr>
    </w:lvl>
    <w:lvl w:ilvl="2" w:tplc="ECEE0780">
      <w:start w:val="1"/>
      <w:numFmt w:val="lowerRoman"/>
      <w:lvlText w:val="%3."/>
      <w:lvlJc w:val="right"/>
      <w:pPr>
        <w:ind w:left="2160" w:hanging="180"/>
      </w:pPr>
    </w:lvl>
    <w:lvl w:ilvl="3" w:tplc="005AE780">
      <w:start w:val="1"/>
      <w:numFmt w:val="decimal"/>
      <w:lvlText w:val="%4."/>
      <w:lvlJc w:val="left"/>
      <w:pPr>
        <w:ind w:left="2880" w:hanging="360"/>
      </w:pPr>
    </w:lvl>
    <w:lvl w:ilvl="4" w:tplc="E0D613BA">
      <w:start w:val="1"/>
      <w:numFmt w:val="lowerLetter"/>
      <w:lvlText w:val="%5."/>
      <w:lvlJc w:val="left"/>
      <w:pPr>
        <w:ind w:left="3600" w:hanging="360"/>
      </w:pPr>
    </w:lvl>
    <w:lvl w:ilvl="5" w:tplc="3568253E">
      <w:start w:val="1"/>
      <w:numFmt w:val="lowerRoman"/>
      <w:lvlText w:val="%6."/>
      <w:lvlJc w:val="right"/>
      <w:pPr>
        <w:ind w:left="4320" w:hanging="180"/>
      </w:pPr>
    </w:lvl>
    <w:lvl w:ilvl="6" w:tplc="227C3734">
      <w:start w:val="1"/>
      <w:numFmt w:val="decimal"/>
      <w:lvlText w:val="%7."/>
      <w:lvlJc w:val="left"/>
      <w:pPr>
        <w:ind w:left="5040" w:hanging="360"/>
      </w:pPr>
    </w:lvl>
    <w:lvl w:ilvl="7" w:tplc="1576A3DC">
      <w:start w:val="1"/>
      <w:numFmt w:val="lowerLetter"/>
      <w:lvlText w:val="%8."/>
      <w:lvlJc w:val="left"/>
      <w:pPr>
        <w:ind w:left="5760" w:hanging="360"/>
      </w:pPr>
    </w:lvl>
    <w:lvl w:ilvl="8" w:tplc="D3ECA140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A54778"/>
    <w:multiLevelType w:val="hybridMultilevel"/>
    <w:tmpl w:val="FFFFFFFF"/>
    <w:lvl w:ilvl="0" w:tplc="F2F09EAE">
      <w:start w:val="1"/>
      <w:numFmt w:val="decimal"/>
      <w:lvlText w:val="%1."/>
      <w:lvlJc w:val="left"/>
      <w:pPr>
        <w:ind w:left="720" w:hanging="360"/>
      </w:pPr>
    </w:lvl>
    <w:lvl w:ilvl="1" w:tplc="F7A64D18">
      <w:start w:val="1"/>
      <w:numFmt w:val="lowerLetter"/>
      <w:lvlText w:val="%2."/>
      <w:lvlJc w:val="left"/>
      <w:pPr>
        <w:ind w:left="1440" w:hanging="360"/>
      </w:pPr>
    </w:lvl>
    <w:lvl w:ilvl="2" w:tplc="083EA866">
      <w:start w:val="1"/>
      <w:numFmt w:val="lowerRoman"/>
      <w:lvlText w:val="%3."/>
      <w:lvlJc w:val="right"/>
      <w:pPr>
        <w:ind w:left="2160" w:hanging="180"/>
      </w:pPr>
    </w:lvl>
    <w:lvl w:ilvl="3" w:tplc="DD220AD4">
      <w:start w:val="1"/>
      <w:numFmt w:val="decimal"/>
      <w:lvlText w:val="%4."/>
      <w:lvlJc w:val="left"/>
      <w:pPr>
        <w:ind w:left="2880" w:hanging="360"/>
      </w:pPr>
    </w:lvl>
    <w:lvl w:ilvl="4" w:tplc="D1F68A92">
      <w:start w:val="1"/>
      <w:numFmt w:val="lowerLetter"/>
      <w:lvlText w:val="%5."/>
      <w:lvlJc w:val="left"/>
      <w:pPr>
        <w:ind w:left="3600" w:hanging="360"/>
      </w:pPr>
    </w:lvl>
    <w:lvl w:ilvl="5" w:tplc="7C2C3EA2">
      <w:start w:val="1"/>
      <w:numFmt w:val="lowerRoman"/>
      <w:lvlText w:val="%6."/>
      <w:lvlJc w:val="right"/>
      <w:pPr>
        <w:ind w:left="4320" w:hanging="180"/>
      </w:pPr>
    </w:lvl>
    <w:lvl w:ilvl="6" w:tplc="545CB14E">
      <w:start w:val="1"/>
      <w:numFmt w:val="decimal"/>
      <w:lvlText w:val="%7."/>
      <w:lvlJc w:val="left"/>
      <w:pPr>
        <w:ind w:left="5040" w:hanging="360"/>
      </w:pPr>
    </w:lvl>
    <w:lvl w:ilvl="7" w:tplc="9064E73E">
      <w:start w:val="1"/>
      <w:numFmt w:val="lowerLetter"/>
      <w:lvlText w:val="%8."/>
      <w:lvlJc w:val="left"/>
      <w:pPr>
        <w:ind w:left="5760" w:hanging="360"/>
      </w:pPr>
    </w:lvl>
    <w:lvl w:ilvl="8" w:tplc="EE3E5AD0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1F67C1"/>
    <w:multiLevelType w:val="multilevel"/>
    <w:tmpl w:val="FFFFFFFF"/>
    <w:lvl w:ilvl="0">
      <w:numFmt w:val="none"/>
      <w:lvlText w:val="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num w:numId="1" w16cid:durableId="205919675">
    <w:abstractNumId w:val="0"/>
  </w:num>
  <w:num w:numId="2" w16cid:durableId="1691830431">
    <w:abstractNumId w:val="4"/>
  </w:num>
  <w:num w:numId="3" w16cid:durableId="1139497129">
    <w:abstractNumId w:val="6"/>
  </w:num>
  <w:num w:numId="4" w16cid:durableId="404380591">
    <w:abstractNumId w:val="16"/>
  </w:num>
  <w:num w:numId="5" w16cid:durableId="40248897">
    <w:abstractNumId w:val="1"/>
  </w:num>
  <w:num w:numId="6" w16cid:durableId="1440224898">
    <w:abstractNumId w:val="9"/>
  </w:num>
  <w:num w:numId="7" w16cid:durableId="698891529">
    <w:abstractNumId w:val="13"/>
  </w:num>
  <w:num w:numId="8" w16cid:durableId="828256969">
    <w:abstractNumId w:val="14"/>
  </w:num>
  <w:num w:numId="9" w16cid:durableId="296569706">
    <w:abstractNumId w:val="15"/>
  </w:num>
  <w:num w:numId="10" w16cid:durableId="1726755997">
    <w:abstractNumId w:val="7"/>
  </w:num>
  <w:num w:numId="11" w16cid:durableId="991326694">
    <w:abstractNumId w:val="12"/>
  </w:num>
  <w:num w:numId="12" w16cid:durableId="1209225094">
    <w:abstractNumId w:val="5"/>
  </w:num>
  <w:num w:numId="13" w16cid:durableId="2127111892">
    <w:abstractNumId w:val="3"/>
  </w:num>
  <w:num w:numId="14" w16cid:durableId="1188372848">
    <w:abstractNumId w:val="10"/>
  </w:num>
  <w:num w:numId="15" w16cid:durableId="1801608469">
    <w:abstractNumId w:val="2"/>
  </w:num>
  <w:num w:numId="16" w16cid:durableId="942151099">
    <w:abstractNumId w:val="11"/>
  </w:num>
  <w:num w:numId="17" w16cid:durableId="18111653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78A5"/>
    <w:rsid w:val="000002AC"/>
    <w:rsid w:val="000109CC"/>
    <w:rsid w:val="0001263E"/>
    <w:rsid w:val="000138BF"/>
    <w:rsid w:val="000171DE"/>
    <w:rsid w:val="00017D3E"/>
    <w:rsid w:val="00021EC1"/>
    <w:rsid w:val="0003106F"/>
    <w:rsid w:val="0004273F"/>
    <w:rsid w:val="00046577"/>
    <w:rsid w:val="00051DCD"/>
    <w:rsid w:val="00062CA3"/>
    <w:rsid w:val="000644A6"/>
    <w:rsid w:val="00084A44"/>
    <w:rsid w:val="000A4E65"/>
    <w:rsid w:val="000B2EE0"/>
    <w:rsid w:val="000B4119"/>
    <w:rsid w:val="000B6776"/>
    <w:rsid w:val="000B73FF"/>
    <w:rsid w:val="000C1281"/>
    <w:rsid w:val="000C17A9"/>
    <w:rsid w:val="000C6D46"/>
    <w:rsid w:val="000D0996"/>
    <w:rsid w:val="000D5AD7"/>
    <w:rsid w:val="000D7DCB"/>
    <w:rsid w:val="000E1A0C"/>
    <w:rsid w:val="000E2C7D"/>
    <w:rsid w:val="000E497A"/>
    <w:rsid w:val="0010061C"/>
    <w:rsid w:val="0010188E"/>
    <w:rsid w:val="0010272A"/>
    <w:rsid w:val="00102831"/>
    <w:rsid w:val="001075A9"/>
    <w:rsid w:val="00130C16"/>
    <w:rsid w:val="00135B2F"/>
    <w:rsid w:val="00137D6A"/>
    <w:rsid w:val="0014182A"/>
    <w:rsid w:val="00167DA0"/>
    <w:rsid w:val="0017333E"/>
    <w:rsid w:val="0017557F"/>
    <w:rsid w:val="00176B0D"/>
    <w:rsid w:val="00181146"/>
    <w:rsid w:val="00184AFC"/>
    <w:rsid w:val="001912B8"/>
    <w:rsid w:val="00192883"/>
    <w:rsid w:val="00192926"/>
    <w:rsid w:val="00194973"/>
    <w:rsid w:val="001A5CAD"/>
    <w:rsid w:val="001C2DE0"/>
    <w:rsid w:val="001C2DFD"/>
    <w:rsid w:val="001C4076"/>
    <w:rsid w:val="001C46B0"/>
    <w:rsid w:val="001C4FC9"/>
    <w:rsid w:val="001C5215"/>
    <w:rsid w:val="001C74EB"/>
    <w:rsid w:val="001E27C3"/>
    <w:rsid w:val="002033AF"/>
    <w:rsid w:val="002130A2"/>
    <w:rsid w:val="002214E6"/>
    <w:rsid w:val="00221881"/>
    <w:rsid w:val="00245FA8"/>
    <w:rsid w:val="00250328"/>
    <w:rsid w:val="002551CF"/>
    <w:rsid w:val="00265ED0"/>
    <w:rsid w:val="00267D43"/>
    <w:rsid w:val="00275091"/>
    <w:rsid w:val="00276F24"/>
    <w:rsid w:val="00277442"/>
    <w:rsid w:val="00285637"/>
    <w:rsid w:val="00286764"/>
    <w:rsid w:val="00295FEE"/>
    <w:rsid w:val="002C369C"/>
    <w:rsid w:val="002D40AD"/>
    <w:rsid w:val="002D736E"/>
    <w:rsid w:val="002E3127"/>
    <w:rsid w:val="002E676A"/>
    <w:rsid w:val="002E7CCF"/>
    <w:rsid w:val="002F64FF"/>
    <w:rsid w:val="002F7D84"/>
    <w:rsid w:val="002F7F3F"/>
    <w:rsid w:val="003058E4"/>
    <w:rsid w:val="0031469E"/>
    <w:rsid w:val="00317077"/>
    <w:rsid w:val="00320383"/>
    <w:rsid w:val="00325D17"/>
    <w:rsid w:val="00337194"/>
    <w:rsid w:val="003438D5"/>
    <w:rsid w:val="00343BD9"/>
    <w:rsid w:val="00363112"/>
    <w:rsid w:val="003665CF"/>
    <w:rsid w:val="00382FF6"/>
    <w:rsid w:val="0038578E"/>
    <w:rsid w:val="0039622C"/>
    <w:rsid w:val="00396CAA"/>
    <w:rsid w:val="00396DD3"/>
    <w:rsid w:val="003A69B5"/>
    <w:rsid w:val="003B5567"/>
    <w:rsid w:val="003B57AA"/>
    <w:rsid w:val="003C0B50"/>
    <w:rsid w:val="003E51BB"/>
    <w:rsid w:val="003F1FFB"/>
    <w:rsid w:val="003F4D87"/>
    <w:rsid w:val="00406E8E"/>
    <w:rsid w:val="00413045"/>
    <w:rsid w:val="00417145"/>
    <w:rsid w:val="00422DF0"/>
    <w:rsid w:val="004237DE"/>
    <w:rsid w:val="0043356A"/>
    <w:rsid w:val="00441D59"/>
    <w:rsid w:val="00442CCE"/>
    <w:rsid w:val="00443E7C"/>
    <w:rsid w:val="0044568B"/>
    <w:rsid w:val="0045722F"/>
    <w:rsid w:val="00460B46"/>
    <w:rsid w:val="00464080"/>
    <w:rsid w:val="004642CA"/>
    <w:rsid w:val="00465482"/>
    <w:rsid w:val="00472315"/>
    <w:rsid w:val="004768D7"/>
    <w:rsid w:val="0048428A"/>
    <w:rsid w:val="00492036"/>
    <w:rsid w:val="0049737F"/>
    <w:rsid w:val="004A0BE1"/>
    <w:rsid w:val="004A1018"/>
    <w:rsid w:val="004A3861"/>
    <w:rsid w:val="004B01E7"/>
    <w:rsid w:val="004B5FD2"/>
    <w:rsid w:val="004B6D53"/>
    <w:rsid w:val="004C57A6"/>
    <w:rsid w:val="004D5FF9"/>
    <w:rsid w:val="004F3FAD"/>
    <w:rsid w:val="004F598B"/>
    <w:rsid w:val="005018AE"/>
    <w:rsid w:val="00504CFF"/>
    <w:rsid w:val="005117F1"/>
    <w:rsid w:val="00524B22"/>
    <w:rsid w:val="0052687A"/>
    <w:rsid w:val="005320B5"/>
    <w:rsid w:val="00535093"/>
    <w:rsid w:val="00542B1C"/>
    <w:rsid w:val="0054420F"/>
    <w:rsid w:val="0055038E"/>
    <w:rsid w:val="00562409"/>
    <w:rsid w:val="005644DC"/>
    <w:rsid w:val="00567499"/>
    <w:rsid w:val="00567B5E"/>
    <w:rsid w:val="005717CF"/>
    <w:rsid w:val="0058025E"/>
    <w:rsid w:val="00580550"/>
    <w:rsid w:val="00590F18"/>
    <w:rsid w:val="005A2E22"/>
    <w:rsid w:val="005A6687"/>
    <w:rsid w:val="005B2CD8"/>
    <w:rsid w:val="005B4055"/>
    <w:rsid w:val="005C0651"/>
    <w:rsid w:val="005C11AE"/>
    <w:rsid w:val="005C7A8B"/>
    <w:rsid w:val="005E27A1"/>
    <w:rsid w:val="005E7F93"/>
    <w:rsid w:val="006024D4"/>
    <w:rsid w:val="006056F1"/>
    <w:rsid w:val="00606E10"/>
    <w:rsid w:val="00611F43"/>
    <w:rsid w:val="00614B75"/>
    <w:rsid w:val="006162C8"/>
    <w:rsid w:val="00617DC2"/>
    <w:rsid w:val="00620046"/>
    <w:rsid w:val="006207BF"/>
    <w:rsid w:val="00630A31"/>
    <w:rsid w:val="00632CF2"/>
    <w:rsid w:val="006434DA"/>
    <w:rsid w:val="00646167"/>
    <w:rsid w:val="00646F6E"/>
    <w:rsid w:val="00660FE1"/>
    <w:rsid w:val="00663A9C"/>
    <w:rsid w:val="00671465"/>
    <w:rsid w:val="0068185F"/>
    <w:rsid w:val="006844E4"/>
    <w:rsid w:val="00692772"/>
    <w:rsid w:val="00695B50"/>
    <w:rsid w:val="006A5965"/>
    <w:rsid w:val="006B089B"/>
    <w:rsid w:val="006B4822"/>
    <w:rsid w:val="006B5A17"/>
    <w:rsid w:val="006B7C5F"/>
    <w:rsid w:val="006B7D51"/>
    <w:rsid w:val="006C2731"/>
    <w:rsid w:val="006C2C95"/>
    <w:rsid w:val="006D1C10"/>
    <w:rsid w:val="006D4BF7"/>
    <w:rsid w:val="006E3ED5"/>
    <w:rsid w:val="006F0FB4"/>
    <w:rsid w:val="007042E2"/>
    <w:rsid w:val="00712A55"/>
    <w:rsid w:val="00716BBD"/>
    <w:rsid w:val="0071E1DB"/>
    <w:rsid w:val="00720600"/>
    <w:rsid w:val="00721427"/>
    <w:rsid w:val="00721D77"/>
    <w:rsid w:val="00731795"/>
    <w:rsid w:val="00741021"/>
    <w:rsid w:val="007420A4"/>
    <w:rsid w:val="007423DD"/>
    <w:rsid w:val="007574F5"/>
    <w:rsid w:val="00763386"/>
    <w:rsid w:val="0077122F"/>
    <w:rsid w:val="00776179"/>
    <w:rsid w:val="00780A0B"/>
    <w:rsid w:val="00783C7D"/>
    <w:rsid w:val="00790B58"/>
    <w:rsid w:val="007949B5"/>
    <w:rsid w:val="007A470A"/>
    <w:rsid w:val="007A6264"/>
    <w:rsid w:val="007C2851"/>
    <w:rsid w:val="007C5D91"/>
    <w:rsid w:val="007D37FF"/>
    <w:rsid w:val="007E1118"/>
    <w:rsid w:val="007E15BE"/>
    <w:rsid w:val="007E1A6F"/>
    <w:rsid w:val="007E1ED3"/>
    <w:rsid w:val="007F0260"/>
    <w:rsid w:val="007F5309"/>
    <w:rsid w:val="00805434"/>
    <w:rsid w:val="00807C5F"/>
    <w:rsid w:val="008172EF"/>
    <w:rsid w:val="0082633A"/>
    <w:rsid w:val="00832F37"/>
    <w:rsid w:val="00843C3A"/>
    <w:rsid w:val="00875184"/>
    <w:rsid w:val="0087757C"/>
    <w:rsid w:val="008A50CF"/>
    <w:rsid w:val="008B167D"/>
    <w:rsid w:val="008B5193"/>
    <w:rsid w:val="008B79DB"/>
    <w:rsid w:val="008C294B"/>
    <w:rsid w:val="008C4C9D"/>
    <w:rsid w:val="008C4D5C"/>
    <w:rsid w:val="008D2037"/>
    <w:rsid w:val="008E1A00"/>
    <w:rsid w:val="008E3705"/>
    <w:rsid w:val="008E4306"/>
    <w:rsid w:val="008F723E"/>
    <w:rsid w:val="008F7286"/>
    <w:rsid w:val="00905B71"/>
    <w:rsid w:val="00912638"/>
    <w:rsid w:val="00912963"/>
    <w:rsid w:val="00920E61"/>
    <w:rsid w:val="00925A1D"/>
    <w:rsid w:val="00934DCC"/>
    <w:rsid w:val="0094092D"/>
    <w:rsid w:val="00947121"/>
    <w:rsid w:val="00952BF9"/>
    <w:rsid w:val="00961096"/>
    <w:rsid w:val="009724B3"/>
    <w:rsid w:val="00975903"/>
    <w:rsid w:val="00977939"/>
    <w:rsid w:val="009A016F"/>
    <w:rsid w:val="009A37D7"/>
    <w:rsid w:val="009A55D8"/>
    <w:rsid w:val="009D0218"/>
    <w:rsid w:val="009D2BC6"/>
    <w:rsid w:val="009D55DE"/>
    <w:rsid w:val="009D77B7"/>
    <w:rsid w:val="009E675F"/>
    <w:rsid w:val="009F630E"/>
    <w:rsid w:val="009F6BDA"/>
    <w:rsid w:val="00A0164E"/>
    <w:rsid w:val="00A02C54"/>
    <w:rsid w:val="00A044AB"/>
    <w:rsid w:val="00A059EE"/>
    <w:rsid w:val="00A13F77"/>
    <w:rsid w:val="00A16EF7"/>
    <w:rsid w:val="00A27FA7"/>
    <w:rsid w:val="00A409F9"/>
    <w:rsid w:val="00A40F44"/>
    <w:rsid w:val="00A50897"/>
    <w:rsid w:val="00A52F22"/>
    <w:rsid w:val="00A65DC3"/>
    <w:rsid w:val="00A7126A"/>
    <w:rsid w:val="00A92D01"/>
    <w:rsid w:val="00A93F6D"/>
    <w:rsid w:val="00AA2F26"/>
    <w:rsid w:val="00AA37AD"/>
    <w:rsid w:val="00AB38C6"/>
    <w:rsid w:val="00AC3BE4"/>
    <w:rsid w:val="00AC3CE7"/>
    <w:rsid w:val="00AC5801"/>
    <w:rsid w:val="00AC5A06"/>
    <w:rsid w:val="00AC6B5F"/>
    <w:rsid w:val="00AC79C0"/>
    <w:rsid w:val="00AD45DC"/>
    <w:rsid w:val="00AD5746"/>
    <w:rsid w:val="00AD5BC7"/>
    <w:rsid w:val="00AD6B47"/>
    <w:rsid w:val="00AE057A"/>
    <w:rsid w:val="00AE1739"/>
    <w:rsid w:val="00AF27F3"/>
    <w:rsid w:val="00AF2CA8"/>
    <w:rsid w:val="00AF5645"/>
    <w:rsid w:val="00AF7137"/>
    <w:rsid w:val="00AF7608"/>
    <w:rsid w:val="00B40939"/>
    <w:rsid w:val="00B41DB8"/>
    <w:rsid w:val="00B44F6E"/>
    <w:rsid w:val="00B50FBC"/>
    <w:rsid w:val="00B722B5"/>
    <w:rsid w:val="00B745BD"/>
    <w:rsid w:val="00B8774D"/>
    <w:rsid w:val="00B978A5"/>
    <w:rsid w:val="00BA0C51"/>
    <w:rsid w:val="00BB433E"/>
    <w:rsid w:val="00BB6778"/>
    <w:rsid w:val="00BB6926"/>
    <w:rsid w:val="00BC5923"/>
    <w:rsid w:val="00BD12EE"/>
    <w:rsid w:val="00BD2E38"/>
    <w:rsid w:val="00BE3F28"/>
    <w:rsid w:val="00BE68F2"/>
    <w:rsid w:val="00BF47E2"/>
    <w:rsid w:val="00C046BA"/>
    <w:rsid w:val="00C04BBB"/>
    <w:rsid w:val="00C06CB8"/>
    <w:rsid w:val="00C07D7A"/>
    <w:rsid w:val="00C10837"/>
    <w:rsid w:val="00C23B2E"/>
    <w:rsid w:val="00C24938"/>
    <w:rsid w:val="00C3220D"/>
    <w:rsid w:val="00C44C8E"/>
    <w:rsid w:val="00C50C6E"/>
    <w:rsid w:val="00C53753"/>
    <w:rsid w:val="00C549CF"/>
    <w:rsid w:val="00C661E6"/>
    <w:rsid w:val="00C72894"/>
    <w:rsid w:val="00C8583A"/>
    <w:rsid w:val="00C85E58"/>
    <w:rsid w:val="00C929FB"/>
    <w:rsid w:val="00C96D32"/>
    <w:rsid w:val="00C97A69"/>
    <w:rsid w:val="00CA2DB6"/>
    <w:rsid w:val="00CA31B1"/>
    <w:rsid w:val="00CD438A"/>
    <w:rsid w:val="00CD55F4"/>
    <w:rsid w:val="00CD7C32"/>
    <w:rsid w:val="00CF0ADE"/>
    <w:rsid w:val="00CF0C05"/>
    <w:rsid w:val="00CF184A"/>
    <w:rsid w:val="00CF5983"/>
    <w:rsid w:val="00D006E8"/>
    <w:rsid w:val="00D04B8C"/>
    <w:rsid w:val="00D0543E"/>
    <w:rsid w:val="00D06B77"/>
    <w:rsid w:val="00D15CB4"/>
    <w:rsid w:val="00D311FC"/>
    <w:rsid w:val="00D400A3"/>
    <w:rsid w:val="00D4063C"/>
    <w:rsid w:val="00D5170C"/>
    <w:rsid w:val="00D53232"/>
    <w:rsid w:val="00D56182"/>
    <w:rsid w:val="00D620DF"/>
    <w:rsid w:val="00D6276C"/>
    <w:rsid w:val="00D64094"/>
    <w:rsid w:val="00D81912"/>
    <w:rsid w:val="00D82660"/>
    <w:rsid w:val="00D83C9A"/>
    <w:rsid w:val="00D90B5B"/>
    <w:rsid w:val="00D93CDD"/>
    <w:rsid w:val="00D9437E"/>
    <w:rsid w:val="00D96DAC"/>
    <w:rsid w:val="00D96FA2"/>
    <w:rsid w:val="00DA2D11"/>
    <w:rsid w:val="00DA7D08"/>
    <w:rsid w:val="00DC0643"/>
    <w:rsid w:val="00DD3C9F"/>
    <w:rsid w:val="00DE203E"/>
    <w:rsid w:val="00DF4B1F"/>
    <w:rsid w:val="00DF57DB"/>
    <w:rsid w:val="00DF752D"/>
    <w:rsid w:val="00DF77E6"/>
    <w:rsid w:val="00E01B46"/>
    <w:rsid w:val="00E02881"/>
    <w:rsid w:val="00E02B85"/>
    <w:rsid w:val="00E03DD7"/>
    <w:rsid w:val="00E122C5"/>
    <w:rsid w:val="00E14508"/>
    <w:rsid w:val="00E17A07"/>
    <w:rsid w:val="00E17F41"/>
    <w:rsid w:val="00E25B80"/>
    <w:rsid w:val="00E26642"/>
    <w:rsid w:val="00E355DB"/>
    <w:rsid w:val="00E36BA4"/>
    <w:rsid w:val="00E40066"/>
    <w:rsid w:val="00E51D3A"/>
    <w:rsid w:val="00E56612"/>
    <w:rsid w:val="00E716CC"/>
    <w:rsid w:val="00E7383A"/>
    <w:rsid w:val="00E92020"/>
    <w:rsid w:val="00EA0564"/>
    <w:rsid w:val="00EA3723"/>
    <w:rsid w:val="00EA50E0"/>
    <w:rsid w:val="00EA5B9F"/>
    <w:rsid w:val="00EA5BEF"/>
    <w:rsid w:val="00EA7F17"/>
    <w:rsid w:val="00EC08E5"/>
    <w:rsid w:val="00EC205C"/>
    <w:rsid w:val="00EC6209"/>
    <w:rsid w:val="00EF4F55"/>
    <w:rsid w:val="00F04AAE"/>
    <w:rsid w:val="00F10293"/>
    <w:rsid w:val="00F20F72"/>
    <w:rsid w:val="00F34873"/>
    <w:rsid w:val="00F34BEF"/>
    <w:rsid w:val="00F36E89"/>
    <w:rsid w:val="00F428EA"/>
    <w:rsid w:val="00F4302B"/>
    <w:rsid w:val="00F6796E"/>
    <w:rsid w:val="00F74398"/>
    <w:rsid w:val="00F92CDB"/>
    <w:rsid w:val="00F974CD"/>
    <w:rsid w:val="00F97C75"/>
    <w:rsid w:val="00FB01AA"/>
    <w:rsid w:val="00FB21D8"/>
    <w:rsid w:val="00FB5B56"/>
    <w:rsid w:val="00FB6292"/>
    <w:rsid w:val="00FB6FD0"/>
    <w:rsid w:val="00FC7DF5"/>
    <w:rsid w:val="00FF0647"/>
    <w:rsid w:val="00FF4B6F"/>
    <w:rsid w:val="00FF5F02"/>
    <w:rsid w:val="01A11AA0"/>
    <w:rsid w:val="026C4B5F"/>
    <w:rsid w:val="0350B689"/>
    <w:rsid w:val="03F43B08"/>
    <w:rsid w:val="042CE4B6"/>
    <w:rsid w:val="0441B6F5"/>
    <w:rsid w:val="046AEF3C"/>
    <w:rsid w:val="04C16500"/>
    <w:rsid w:val="0517268C"/>
    <w:rsid w:val="05819319"/>
    <w:rsid w:val="05B7476F"/>
    <w:rsid w:val="07229911"/>
    <w:rsid w:val="0772014B"/>
    <w:rsid w:val="07B62E4F"/>
    <w:rsid w:val="07FEF767"/>
    <w:rsid w:val="089C8711"/>
    <w:rsid w:val="08C1CF1B"/>
    <w:rsid w:val="098E3ECB"/>
    <w:rsid w:val="0994FD61"/>
    <w:rsid w:val="09A0C05A"/>
    <w:rsid w:val="0A5CBEF1"/>
    <w:rsid w:val="0AB4CC4F"/>
    <w:rsid w:val="0ABEA680"/>
    <w:rsid w:val="0BF1D0BC"/>
    <w:rsid w:val="0C1F65B6"/>
    <w:rsid w:val="0C4C9609"/>
    <w:rsid w:val="0CCC123E"/>
    <w:rsid w:val="0D7E2CAE"/>
    <w:rsid w:val="0E1DE7EF"/>
    <w:rsid w:val="0E357CB5"/>
    <w:rsid w:val="0E48F152"/>
    <w:rsid w:val="1001B9C7"/>
    <w:rsid w:val="1035DA86"/>
    <w:rsid w:val="10ED2A8D"/>
    <w:rsid w:val="110A6B9F"/>
    <w:rsid w:val="11808DF5"/>
    <w:rsid w:val="12950129"/>
    <w:rsid w:val="12C705BA"/>
    <w:rsid w:val="13E4848D"/>
    <w:rsid w:val="147EB10D"/>
    <w:rsid w:val="1505A9A9"/>
    <w:rsid w:val="16891BF6"/>
    <w:rsid w:val="16BAA267"/>
    <w:rsid w:val="1729A180"/>
    <w:rsid w:val="176F948E"/>
    <w:rsid w:val="179C930B"/>
    <w:rsid w:val="17C34000"/>
    <w:rsid w:val="17FDBBE4"/>
    <w:rsid w:val="186F401B"/>
    <w:rsid w:val="188F8BB5"/>
    <w:rsid w:val="18E45BBA"/>
    <w:rsid w:val="196EE110"/>
    <w:rsid w:val="1B15DB55"/>
    <w:rsid w:val="1B6BF5F4"/>
    <w:rsid w:val="1B6C3942"/>
    <w:rsid w:val="1B6FC129"/>
    <w:rsid w:val="1B744FBB"/>
    <w:rsid w:val="1CA46256"/>
    <w:rsid w:val="1D0A956B"/>
    <w:rsid w:val="1E789EA0"/>
    <w:rsid w:val="1EFFC958"/>
    <w:rsid w:val="1FA63AA6"/>
    <w:rsid w:val="2034F152"/>
    <w:rsid w:val="20642191"/>
    <w:rsid w:val="20A05F16"/>
    <w:rsid w:val="22E3D83E"/>
    <w:rsid w:val="237E0FE4"/>
    <w:rsid w:val="237F986B"/>
    <w:rsid w:val="23B7AAA1"/>
    <w:rsid w:val="254B5BA6"/>
    <w:rsid w:val="2569168F"/>
    <w:rsid w:val="256C724B"/>
    <w:rsid w:val="25A5EE22"/>
    <w:rsid w:val="25DED43E"/>
    <w:rsid w:val="265747BD"/>
    <w:rsid w:val="27F77AF3"/>
    <w:rsid w:val="28234985"/>
    <w:rsid w:val="2956D868"/>
    <w:rsid w:val="2A574967"/>
    <w:rsid w:val="2A74AF18"/>
    <w:rsid w:val="2B24D14A"/>
    <w:rsid w:val="2B49ECD9"/>
    <w:rsid w:val="2BD7C09B"/>
    <w:rsid w:val="2BE3448E"/>
    <w:rsid w:val="2BF195A0"/>
    <w:rsid w:val="2C943BA1"/>
    <w:rsid w:val="2CBA48B7"/>
    <w:rsid w:val="2CF367C5"/>
    <w:rsid w:val="2DDD016A"/>
    <w:rsid w:val="2E329BB8"/>
    <w:rsid w:val="2E7A9D2F"/>
    <w:rsid w:val="2E7C8AD5"/>
    <w:rsid w:val="2EC084AA"/>
    <w:rsid w:val="2F2AC2C0"/>
    <w:rsid w:val="2F385FC7"/>
    <w:rsid w:val="30653EB0"/>
    <w:rsid w:val="3160EE2E"/>
    <w:rsid w:val="319868EC"/>
    <w:rsid w:val="32616630"/>
    <w:rsid w:val="33132465"/>
    <w:rsid w:val="331BB87B"/>
    <w:rsid w:val="348191A2"/>
    <w:rsid w:val="3489E3CF"/>
    <w:rsid w:val="34CCA72D"/>
    <w:rsid w:val="35911740"/>
    <w:rsid w:val="37A16BC8"/>
    <w:rsid w:val="37C71437"/>
    <w:rsid w:val="381BE537"/>
    <w:rsid w:val="3867351A"/>
    <w:rsid w:val="38755A57"/>
    <w:rsid w:val="387912A8"/>
    <w:rsid w:val="39427929"/>
    <w:rsid w:val="395C083D"/>
    <w:rsid w:val="39B7B598"/>
    <w:rsid w:val="3A51B125"/>
    <w:rsid w:val="3AC8CDD2"/>
    <w:rsid w:val="3C20718D"/>
    <w:rsid w:val="3C5D7AF6"/>
    <w:rsid w:val="3C782208"/>
    <w:rsid w:val="3C9CB069"/>
    <w:rsid w:val="3CDB30C3"/>
    <w:rsid w:val="3D2AED94"/>
    <w:rsid w:val="3D4634C8"/>
    <w:rsid w:val="3D4A1AAC"/>
    <w:rsid w:val="3D5ABF06"/>
    <w:rsid w:val="3D8BC32F"/>
    <w:rsid w:val="3DC0DBCD"/>
    <w:rsid w:val="3E7E5DF4"/>
    <w:rsid w:val="3E84037E"/>
    <w:rsid w:val="3E9F6087"/>
    <w:rsid w:val="3EACE84B"/>
    <w:rsid w:val="3EB8243D"/>
    <w:rsid w:val="3F18AB06"/>
    <w:rsid w:val="3F3F816A"/>
    <w:rsid w:val="3F79D3DF"/>
    <w:rsid w:val="3FF8FC80"/>
    <w:rsid w:val="40444D5E"/>
    <w:rsid w:val="419DB686"/>
    <w:rsid w:val="42BEF2D5"/>
    <w:rsid w:val="43599483"/>
    <w:rsid w:val="438C2CD8"/>
    <w:rsid w:val="43E852EB"/>
    <w:rsid w:val="44981B0E"/>
    <w:rsid w:val="46462CFD"/>
    <w:rsid w:val="47D7F05C"/>
    <w:rsid w:val="47E17179"/>
    <w:rsid w:val="47F33835"/>
    <w:rsid w:val="4818492C"/>
    <w:rsid w:val="4826FFE0"/>
    <w:rsid w:val="488A4930"/>
    <w:rsid w:val="4930EA45"/>
    <w:rsid w:val="49C4266F"/>
    <w:rsid w:val="49E64CA6"/>
    <w:rsid w:val="49E9DB0E"/>
    <w:rsid w:val="4AB97BFE"/>
    <w:rsid w:val="4AD41B4C"/>
    <w:rsid w:val="4B026EFC"/>
    <w:rsid w:val="4CA856AA"/>
    <w:rsid w:val="4DBBE74F"/>
    <w:rsid w:val="4E5B24A6"/>
    <w:rsid w:val="4E9C9A58"/>
    <w:rsid w:val="4EB364D5"/>
    <w:rsid w:val="4F5BD206"/>
    <w:rsid w:val="5046A5A0"/>
    <w:rsid w:val="506D6793"/>
    <w:rsid w:val="509F3546"/>
    <w:rsid w:val="50E5DE70"/>
    <w:rsid w:val="526738E0"/>
    <w:rsid w:val="528E74E6"/>
    <w:rsid w:val="52B28C94"/>
    <w:rsid w:val="52C4293C"/>
    <w:rsid w:val="53140CA6"/>
    <w:rsid w:val="543C9268"/>
    <w:rsid w:val="549157D5"/>
    <w:rsid w:val="5577DE37"/>
    <w:rsid w:val="55D9642F"/>
    <w:rsid w:val="567CCE37"/>
    <w:rsid w:val="56A9026B"/>
    <w:rsid w:val="58492DB8"/>
    <w:rsid w:val="58F5970E"/>
    <w:rsid w:val="59BA0D11"/>
    <w:rsid w:val="59BA6346"/>
    <w:rsid w:val="5A65EFDD"/>
    <w:rsid w:val="5B016100"/>
    <w:rsid w:val="5B1DC85D"/>
    <w:rsid w:val="5B62BF4C"/>
    <w:rsid w:val="5BAE366D"/>
    <w:rsid w:val="5C17379C"/>
    <w:rsid w:val="5C48C7AA"/>
    <w:rsid w:val="5C928F89"/>
    <w:rsid w:val="5D7D20D6"/>
    <w:rsid w:val="5F0226BA"/>
    <w:rsid w:val="5F0FD5BC"/>
    <w:rsid w:val="5FAACFDE"/>
    <w:rsid w:val="5FFEA081"/>
    <w:rsid w:val="60D93B17"/>
    <w:rsid w:val="61798DD0"/>
    <w:rsid w:val="62106067"/>
    <w:rsid w:val="62907414"/>
    <w:rsid w:val="62C46202"/>
    <w:rsid w:val="6377798C"/>
    <w:rsid w:val="64B9B390"/>
    <w:rsid w:val="654F5737"/>
    <w:rsid w:val="661DA2FD"/>
    <w:rsid w:val="66447AF0"/>
    <w:rsid w:val="667EF4A3"/>
    <w:rsid w:val="673A68F2"/>
    <w:rsid w:val="67AB40CF"/>
    <w:rsid w:val="68E91DEC"/>
    <w:rsid w:val="6A289569"/>
    <w:rsid w:val="6AC5ABC4"/>
    <w:rsid w:val="6B92FBFF"/>
    <w:rsid w:val="6BDD9298"/>
    <w:rsid w:val="6C87EDE2"/>
    <w:rsid w:val="6D449ABE"/>
    <w:rsid w:val="6D91369F"/>
    <w:rsid w:val="6D9BABFD"/>
    <w:rsid w:val="6E0B602F"/>
    <w:rsid w:val="6F77D52E"/>
    <w:rsid w:val="6F8CA2F9"/>
    <w:rsid w:val="6F9E79BC"/>
    <w:rsid w:val="6FB5AD26"/>
    <w:rsid w:val="6FEA93E8"/>
    <w:rsid w:val="706DC330"/>
    <w:rsid w:val="7081FDF7"/>
    <w:rsid w:val="7129ABCD"/>
    <w:rsid w:val="714BB7C5"/>
    <w:rsid w:val="71549937"/>
    <w:rsid w:val="71F53E0B"/>
    <w:rsid w:val="7306522D"/>
    <w:rsid w:val="749A46FF"/>
    <w:rsid w:val="7526D3CD"/>
    <w:rsid w:val="7580EC55"/>
    <w:rsid w:val="761E2804"/>
    <w:rsid w:val="76876A66"/>
    <w:rsid w:val="76EA4E14"/>
    <w:rsid w:val="7777DDF2"/>
    <w:rsid w:val="7895C5B5"/>
    <w:rsid w:val="79016132"/>
    <w:rsid w:val="79022B7B"/>
    <w:rsid w:val="7918F5F8"/>
    <w:rsid w:val="791B4E5F"/>
    <w:rsid w:val="792C9947"/>
    <w:rsid w:val="7994B28C"/>
    <w:rsid w:val="79F4BF7E"/>
    <w:rsid w:val="7A28AD6C"/>
    <w:rsid w:val="7AA487A1"/>
    <w:rsid w:val="7B68EF32"/>
    <w:rsid w:val="7D01420A"/>
    <w:rsid w:val="7D777D52"/>
    <w:rsid w:val="7DBDA331"/>
    <w:rsid w:val="7E444BFC"/>
    <w:rsid w:val="7E6FDE64"/>
    <w:rsid w:val="7F91C236"/>
    <w:rsid w:val="7FF9F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394D0E"/>
  <w15:docId w15:val="{C4605882-3B79-49AC-9E94-FFB24DC1D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59" w:line="258" w:lineRule="auto"/>
      <w:ind w:left="10" w:right="2" w:hanging="10"/>
    </w:pPr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58"/>
      <w:ind w:left="10" w:hanging="10"/>
      <w:outlineLvl w:val="0"/>
    </w:pPr>
    <w:rPr>
      <w:rFonts w:ascii="Calibri" w:eastAsia="Calibri" w:hAnsi="Calibri" w:cs="Calibri"/>
      <w:color w:val="00000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000000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442CC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42CC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F77E6"/>
    <w:pPr>
      <w:ind w:left="720"/>
      <w:contextualSpacing/>
    </w:pPr>
  </w:style>
  <w:style w:type="table" w:styleId="TableGrid0">
    <w:name w:val="Table Grid"/>
    <w:basedOn w:val="TableNormal"/>
    <w:uiPriority w:val="39"/>
    <w:rsid w:val="00CF18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413045"/>
  </w:style>
  <w:style w:type="paragraph" w:styleId="TOC1">
    <w:name w:val="toc 1"/>
    <w:basedOn w:val="Normal"/>
    <w:next w:val="Normal"/>
    <w:autoRedefine/>
    <w:uiPriority w:val="39"/>
    <w:unhideWhenUsed/>
    <w:rsid w:val="00975903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adlow.ac.uk/student-life/careers-information-advice-and-guidanc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orthkent.ac.uk/student-life/careers-information-advice-and-guidanc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ldevrandhawa@northkent.ac.uk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Links>
    <vt:vector size="48" baseType="variant">
      <vt:variant>
        <vt:i4>4456466</vt:i4>
      </vt:variant>
      <vt:variant>
        <vt:i4>39</vt:i4>
      </vt:variant>
      <vt:variant>
        <vt:i4>0</vt:i4>
      </vt:variant>
      <vt:variant>
        <vt:i4>5</vt:i4>
      </vt:variant>
      <vt:variant>
        <vt:lpwstr>https://www.hadlow.ac.uk/student-life/careers-information-advice-and-guidance</vt:lpwstr>
      </vt:variant>
      <vt:variant>
        <vt:lpwstr/>
      </vt:variant>
      <vt:variant>
        <vt:i4>131155</vt:i4>
      </vt:variant>
      <vt:variant>
        <vt:i4>36</vt:i4>
      </vt:variant>
      <vt:variant>
        <vt:i4>0</vt:i4>
      </vt:variant>
      <vt:variant>
        <vt:i4>5</vt:i4>
      </vt:variant>
      <vt:variant>
        <vt:lpwstr>https://www.northkent.ac.uk/student-life/careers-information-advice-and-guidance</vt:lpwstr>
      </vt:variant>
      <vt:variant>
        <vt:lpwstr/>
      </vt:variant>
      <vt:variant>
        <vt:i4>7077910</vt:i4>
      </vt:variant>
      <vt:variant>
        <vt:i4>33</vt:i4>
      </vt:variant>
      <vt:variant>
        <vt:i4>0</vt:i4>
      </vt:variant>
      <vt:variant>
        <vt:i4>5</vt:i4>
      </vt:variant>
      <vt:variant>
        <vt:lpwstr>mailto:baldevrandhawa@northkent.ac.uk</vt:lpwstr>
      </vt:variant>
      <vt:variant>
        <vt:lpwstr/>
      </vt:variant>
      <vt:variant>
        <vt:i4>2162701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_Toc1521158770</vt:lpwstr>
      </vt:variant>
      <vt:variant>
        <vt:i4>1441855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_Toc887698973</vt:lpwstr>
      </vt:variant>
      <vt:variant>
        <vt:i4>1441840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_Toc584905158</vt:lpwstr>
      </vt:variant>
      <vt:variant>
        <vt:i4>1310779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_Toc245455968</vt:lpwstr>
      </vt:variant>
      <vt:variant>
        <vt:i4>2949120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_Toc1139622161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Hawkins</dc:creator>
  <cp:keywords/>
  <cp:lastModifiedBy>Julie Hawkins</cp:lastModifiedBy>
  <cp:revision>2</cp:revision>
  <dcterms:created xsi:type="dcterms:W3CDTF">2023-04-18T08:05:00Z</dcterms:created>
  <dcterms:modified xsi:type="dcterms:W3CDTF">2023-04-18T08:05:00Z</dcterms:modified>
</cp:coreProperties>
</file>