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2AA" w:rsidRPr="000E7F2F" w:rsidRDefault="000E7F2F" w:rsidP="00246BA4">
      <w:pPr>
        <w:rPr>
          <w:rFonts w:ascii="Arial" w:hAnsi="Arial" w:cs="Arial"/>
        </w:rPr>
      </w:pPr>
      <w:bookmarkStart w:id="0" w:name="_GoBack"/>
      <w:bookmarkEnd w:id="0"/>
      <w:r w:rsidRPr="000E7F2F">
        <w:rPr>
          <w:rFonts w:ascii="Arial" w:hAnsi="Arial" w:cs="Arial"/>
          <w:noProof/>
        </w:rPr>
        <w:drawing>
          <wp:anchor distT="0" distB="0" distL="114300" distR="114300" simplePos="0" relativeHeight="251658240" behindDoc="0" locked="0" layoutInCell="1" allowOverlap="1" wp14:anchorId="658B69E2" wp14:editId="306A00E8">
            <wp:simplePos x="0" y="0"/>
            <wp:positionH relativeFrom="column">
              <wp:posOffset>1809750</wp:posOffset>
            </wp:positionH>
            <wp:positionV relativeFrom="paragraph">
              <wp:align>top</wp:align>
            </wp:positionV>
            <wp:extent cx="1905000" cy="752475"/>
            <wp:effectExtent l="0" t="0" r="0" b="9525"/>
            <wp:wrapSquare wrapText="bothSides"/>
            <wp:docPr id="1" name="Picture 1" descr="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lege_logo_2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0" cy="752475"/>
                    </a:xfrm>
                    <a:prstGeom prst="rect">
                      <a:avLst/>
                    </a:prstGeom>
                    <a:noFill/>
                    <a:ln>
                      <a:noFill/>
                    </a:ln>
                  </pic:spPr>
                </pic:pic>
              </a:graphicData>
            </a:graphic>
          </wp:anchor>
        </w:drawing>
      </w:r>
      <w:r w:rsidR="00246BA4">
        <w:rPr>
          <w:rFonts w:ascii="Arial" w:hAnsi="Arial" w:cs="Arial"/>
        </w:rPr>
        <w:br w:type="textWrapping" w:clear="all"/>
      </w:r>
    </w:p>
    <w:p w:rsidR="000E7F2F" w:rsidRPr="000E7F2F" w:rsidRDefault="000E7F2F" w:rsidP="000E7F2F">
      <w:pPr>
        <w:jc w:val="center"/>
        <w:rPr>
          <w:rFonts w:ascii="Arial" w:hAnsi="Arial" w:cs="Arial"/>
        </w:rPr>
      </w:pPr>
    </w:p>
    <w:p w:rsidR="000E7F2F" w:rsidRPr="000E7F2F" w:rsidRDefault="000E7F2F" w:rsidP="000E7F2F">
      <w:pPr>
        <w:jc w:val="center"/>
        <w:rPr>
          <w:rFonts w:ascii="Arial" w:hAnsi="Arial" w:cs="Arial"/>
          <w:b/>
          <w:u w:val="single"/>
        </w:rPr>
      </w:pPr>
      <w:r w:rsidRPr="000E7F2F">
        <w:rPr>
          <w:rFonts w:ascii="Arial" w:hAnsi="Arial" w:cs="Arial"/>
          <w:b/>
          <w:u w:val="single"/>
        </w:rPr>
        <w:t>CORPORATION BOARD</w:t>
      </w:r>
    </w:p>
    <w:p w:rsidR="000E7F2F" w:rsidRDefault="000E7F2F" w:rsidP="000E7F2F">
      <w:pPr>
        <w:jc w:val="center"/>
        <w:rPr>
          <w:rFonts w:ascii="Arial" w:hAnsi="Arial" w:cs="Arial"/>
          <w:b/>
          <w:u w:val="single"/>
        </w:rPr>
      </w:pPr>
    </w:p>
    <w:p w:rsidR="004A510A" w:rsidRDefault="004A510A" w:rsidP="000E7F2F">
      <w:pPr>
        <w:jc w:val="center"/>
        <w:rPr>
          <w:rFonts w:ascii="Arial" w:hAnsi="Arial" w:cs="Arial"/>
          <w:b/>
          <w:u w:val="single"/>
        </w:rPr>
      </w:pPr>
      <w:r>
        <w:rPr>
          <w:rFonts w:ascii="Arial" w:hAnsi="Arial" w:cs="Arial"/>
          <w:b/>
          <w:u w:val="single"/>
        </w:rPr>
        <w:t>Part 1 – for public record</w:t>
      </w:r>
    </w:p>
    <w:p w:rsidR="004A510A" w:rsidRPr="000E7F2F" w:rsidRDefault="004A510A" w:rsidP="000E7F2F">
      <w:pPr>
        <w:jc w:val="center"/>
        <w:rPr>
          <w:rFonts w:ascii="Arial" w:hAnsi="Arial" w:cs="Arial"/>
          <w:b/>
          <w:u w:val="single"/>
        </w:rPr>
      </w:pPr>
    </w:p>
    <w:p w:rsidR="000E7F2F" w:rsidRPr="000E7F2F" w:rsidRDefault="001B55C9" w:rsidP="001B55C9">
      <w:pPr>
        <w:jc w:val="center"/>
        <w:rPr>
          <w:rFonts w:ascii="Arial" w:hAnsi="Arial" w:cs="Arial"/>
          <w:b/>
        </w:rPr>
      </w:pPr>
      <w:r>
        <w:rPr>
          <w:rFonts w:ascii="Arial" w:hAnsi="Arial" w:cs="Arial"/>
          <w:b/>
        </w:rPr>
        <w:t>Board - Strategy Minutes of meeting held on Wednesday</w:t>
      </w:r>
      <w:r w:rsidR="00180581">
        <w:rPr>
          <w:rFonts w:ascii="Arial" w:hAnsi="Arial" w:cs="Arial"/>
          <w:b/>
        </w:rPr>
        <w:t xml:space="preserve"> </w:t>
      </w:r>
      <w:r w:rsidR="00BB0F45">
        <w:rPr>
          <w:rFonts w:ascii="Arial" w:hAnsi="Arial" w:cs="Arial"/>
          <w:b/>
        </w:rPr>
        <w:t>21</w:t>
      </w:r>
      <w:r w:rsidR="00BB0F45" w:rsidRPr="00BB0F45">
        <w:rPr>
          <w:rFonts w:ascii="Arial" w:hAnsi="Arial" w:cs="Arial"/>
          <w:b/>
          <w:vertAlign w:val="superscript"/>
        </w:rPr>
        <w:t>st</w:t>
      </w:r>
      <w:r w:rsidR="00BB0F45">
        <w:rPr>
          <w:rFonts w:ascii="Arial" w:hAnsi="Arial" w:cs="Arial"/>
          <w:b/>
        </w:rPr>
        <w:t xml:space="preserve"> May</w:t>
      </w:r>
      <w:r w:rsidR="00180581">
        <w:rPr>
          <w:rFonts w:ascii="Arial" w:hAnsi="Arial" w:cs="Arial"/>
          <w:b/>
        </w:rPr>
        <w:t xml:space="preserve">, 2014 </w:t>
      </w:r>
      <w:r>
        <w:rPr>
          <w:rFonts w:ascii="Arial" w:hAnsi="Arial" w:cs="Arial"/>
          <w:b/>
        </w:rPr>
        <w:t xml:space="preserve">5.30pm, </w:t>
      </w:r>
      <w:r w:rsidR="000E7F2F" w:rsidRPr="000E7F2F">
        <w:rPr>
          <w:rFonts w:ascii="Arial" w:hAnsi="Arial" w:cs="Arial"/>
          <w:b/>
        </w:rPr>
        <w:t>The Cove, Dartford Site</w:t>
      </w:r>
    </w:p>
    <w:p w:rsidR="000E7F2F" w:rsidRPr="000E7F2F" w:rsidRDefault="000E7F2F" w:rsidP="000E7F2F">
      <w:pPr>
        <w:jc w:val="center"/>
        <w:rPr>
          <w:rFonts w:ascii="Arial" w:hAnsi="Arial" w:cs="Arial"/>
          <w:b/>
          <w:u w:val="single"/>
        </w:rPr>
      </w:pPr>
    </w:p>
    <w:p w:rsidR="000E7F2F" w:rsidRPr="000E7F2F" w:rsidRDefault="000E7F2F" w:rsidP="000E7F2F">
      <w:pPr>
        <w:rPr>
          <w:rFonts w:ascii="Arial" w:hAnsi="Arial" w:cs="Arial"/>
          <w:b/>
        </w:rPr>
      </w:pPr>
      <w:r w:rsidRPr="000E7F2F">
        <w:rPr>
          <w:rFonts w:ascii="Arial" w:hAnsi="Arial" w:cs="Arial"/>
          <w:b/>
        </w:rPr>
        <w:t>PRESENT</w:t>
      </w:r>
    </w:p>
    <w:p w:rsidR="000E7F2F" w:rsidRPr="000E7F2F" w:rsidRDefault="000E7F2F" w:rsidP="000E7F2F">
      <w:pPr>
        <w:rPr>
          <w:rFonts w:ascii="Arial" w:hAnsi="Arial" w:cs="Arial"/>
          <w:b/>
        </w:rPr>
      </w:pPr>
    </w:p>
    <w:p w:rsidR="000E7F2F" w:rsidRDefault="001B55C9" w:rsidP="008E5E01">
      <w:pPr>
        <w:rPr>
          <w:rFonts w:ascii="Arial" w:hAnsi="Arial" w:cs="Arial"/>
        </w:rPr>
      </w:pPr>
      <w:r>
        <w:rPr>
          <w:rFonts w:ascii="Arial" w:hAnsi="Arial" w:cs="Arial"/>
        </w:rPr>
        <w:t xml:space="preserve">Mr J Parkes </w:t>
      </w:r>
      <w:r w:rsidR="008E5E01">
        <w:rPr>
          <w:rFonts w:ascii="Arial" w:hAnsi="Arial" w:cs="Arial"/>
        </w:rPr>
        <w:tab/>
      </w:r>
      <w:r w:rsidR="008E5E01">
        <w:rPr>
          <w:rFonts w:ascii="Arial" w:hAnsi="Arial" w:cs="Arial"/>
        </w:rPr>
        <w:tab/>
        <w:t xml:space="preserve"> </w:t>
      </w:r>
      <w:r>
        <w:rPr>
          <w:rFonts w:ascii="Arial" w:hAnsi="Arial" w:cs="Arial"/>
        </w:rPr>
        <w:t>– Chair/External Governor</w:t>
      </w:r>
    </w:p>
    <w:p w:rsidR="001B55C9" w:rsidRDefault="001B55C9" w:rsidP="000E7F2F">
      <w:pPr>
        <w:rPr>
          <w:rFonts w:ascii="Arial" w:hAnsi="Arial" w:cs="Arial"/>
        </w:rPr>
      </w:pPr>
      <w:r>
        <w:rPr>
          <w:rFonts w:ascii="Arial" w:hAnsi="Arial" w:cs="Arial"/>
        </w:rPr>
        <w:t xml:space="preserve">Mrs S Adams </w:t>
      </w:r>
      <w:r w:rsidR="008E5E01">
        <w:rPr>
          <w:rFonts w:ascii="Arial" w:hAnsi="Arial" w:cs="Arial"/>
        </w:rPr>
        <w:tab/>
        <w:t xml:space="preserve"> </w:t>
      </w:r>
      <w:r>
        <w:rPr>
          <w:rFonts w:ascii="Arial" w:hAnsi="Arial" w:cs="Arial"/>
        </w:rPr>
        <w:t>– Vice Chair/External Governor</w:t>
      </w:r>
    </w:p>
    <w:p w:rsidR="001B55C9" w:rsidRDefault="001B55C9" w:rsidP="000E7F2F">
      <w:pPr>
        <w:rPr>
          <w:rFonts w:ascii="Arial" w:hAnsi="Arial" w:cs="Arial"/>
        </w:rPr>
      </w:pPr>
      <w:r>
        <w:rPr>
          <w:rFonts w:ascii="Arial" w:hAnsi="Arial" w:cs="Arial"/>
        </w:rPr>
        <w:t xml:space="preserve">Mr D Gleed </w:t>
      </w:r>
      <w:r w:rsidR="008E5E01">
        <w:rPr>
          <w:rFonts w:ascii="Arial" w:hAnsi="Arial" w:cs="Arial"/>
        </w:rPr>
        <w:tab/>
      </w:r>
      <w:r w:rsidR="008E5E01">
        <w:rPr>
          <w:rFonts w:ascii="Arial" w:hAnsi="Arial" w:cs="Arial"/>
        </w:rPr>
        <w:tab/>
        <w:t xml:space="preserve"> </w:t>
      </w:r>
      <w:r>
        <w:rPr>
          <w:rFonts w:ascii="Arial" w:hAnsi="Arial" w:cs="Arial"/>
        </w:rPr>
        <w:t>– Principal</w:t>
      </w:r>
    </w:p>
    <w:p w:rsidR="001B55C9" w:rsidRDefault="001B55C9" w:rsidP="000E7F2F">
      <w:pPr>
        <w:rPr>
          <w:rFonts w:ascii="Arial" w:hAnsi="Arial" w:cs="Arial"/>
        </w:rPr>
      </w:pPr>
      <w:r>
        <w:rPr>
          <w:rFonts w:ascii="Arial" w:hAnsi="Arial" w:cs="Arial"/>
        </w:rPr>
        <w:t xml:space="preserve">Mr A Lewsley </w:t>
      </w:r>
      <w:r w:rsidR="008E5E01">
        <w:rPr>
          <w:rFonts w:ascii="Arial" w:hAnsi="Arial" w:cs="Arial"/>
        </w:rPr>
        <w:tab/>
        <w:t xml:space="preserve"> </w:t>
      </w:r>
      <w:r>
        <w:rPr>
          <w:rFonts w:ascii="Arial" w:hAnsi="Arial" w:cs="Arial"/>
        </w:rPr>
        <w:t>– External Governor</w:t>
      </w:r>
      <w:r w:rsidR="00BB0F45">
        <w:rPr>
          <w:rFonts w:ascii="Arial" w:hAnsi="Arial" w:cs="Arial"/>
        </w:rPr>
        <w:t xml:space="preserve"> </w:t>
      </w:r>
    </w:p>
    <w:p w:rsidR="001B55C9" w:rsidRDefault="001B55C9" w:rsidP="000E7F2F">
      <w:pPr>
        <w:rPr>
          <w:rFonts w:ascii="Arial" w:hAnsi="Arial" w:cs="Arial"/>
        </w:rPr>
      </w:pPr>
      <w:r>
        <w:rPr>
          <w:rFonts w:ascii="Arial" w:hAnsi="Arial" w:cs="Arial"/>
        </w:rPr>
        <w:t xml:space="preserve">Mr A Bardoe </w:t>
      </w:r>
      <w:r w:rsidR="008E5E01">
        <w:rPr>
          <w:rFonts w:ascii="Arial" w:hAnsi="Arial" w:cs="Arial"/>
        </w:rPr>
        <w:tab/>
      </w:r>
      <w:r w:rsidR="008E5E01">
        <w:rPr>
          <w:rFonts w:ascii="Arial" w:hAnsi="Arial" w:cs="Arial"/>
        </w:rPr>
        <w:tab/>
        <w:t xml:space="preserve"> </w:t>
      </w:r>
      <w:r>
        <w:rPr>
          <w:rFonts w:ascii="Arial" w:hAnsi="Arial" w:cs="Arial"/>
        </w:rPr>
        <w:t>– External Governor</w:t>
      </w:r>
    </w:p>
    <w:p w:rsidR="001B55C9" w:rsidRDefault="001B55C9" w:rsidP="000E7F2F">
      <w:pPr>
        <w:rPr>
          <w:rFonts w:ascii="Arial" w:hAnsi="Arial" w:cs="Arial"/>
        </w:rPr>
      </w:pPr>
      <w:r>
        <w:rPr>
          <w:rFonts w:ascii="Arial" w:hAnsi="Arial" w:cs="Arial"/>
        </w:rPr>
        <w:t xml:space="preserve">Mrs P Jones </w:t>
      </w:r>
      <w:r w:rsidR="008E5E01">
        <w:rPr>
          <w:rFonts w:ascii="Arial" w:hAnsi="Arial" w:cs="Arial"/>
        </w:rPr>
        <w:tab/>
      </w:r>
      <w:r w:rsidR="008E5E01">
        <w:rPr>
          <w:rFonts w:ascii="Arial" w:hAnsi="Arial" w:cs="Arial"/>
        </w:rPr>
        <w:tab/>
        <w:t xml:space="preserve"> </w:t>
      </w:r>
      <w:r>
        <w:rPr>
          <w:rFonts w:ascii="Arial" w:hAnsi="Arial" w:cs="Arial"/>
        </w:rPr>
        <w:t>– External Governor</w:t>
      </w:r>
      <w:r w:rsidR="00BB0F45">
        <w:rPr>
          <w:rFonts w:ascii="Arial" w:hAnsi="Arial" w:cs="Arial"/>
        </w:rPr>
        <w:t xml:space="preserve"> </w:t>
      </w:r>
    </w:p>
    <w:p w:rsidR="001B55C9" w:rsidRDefault="001B55C9" w:rsidP="000E7F2F">
      <w:pPr>
        <w:rPr>
          <w:rFonts w:ascii="Arial" w:hAnsi="Arial" w:cs="Arial"/>
        </w:rPr>
      </w:pPr>
      <w:r>
        <w:rPr>
          <w:rFonts w:ascii="Arial" w:hAnsi="Arial" w:cs="Arial"/>
        </w:rPr>
        <w:t xml:space="preserve">Mr B Newell </w:t>
      </w:r>
      <w:r w:rsidR="008E5E01">
        <w:rPr>
          <w:rFonts w:ascii="Arial" w:hAnsi="Arial" w:cs="Arial"/>
        </w:rPr>
        <w:tab/>
      </w:r>
      <w:r w:rsidR="008E5E01">
        <w:rPr>
          <w:rFonts w:ascii="Arial" w:hAnsi="Arial" w:cs="Arial"/>
        </w:rPr>
        <w:tab/>
        <w:t xml:space="preserve"> </w:t>
      </w:r>
      <w:r>
        <w:rPr>
          <w:rFonts w:ascii="Arial" w:hAnsi="Arial" w:cs="Arial"/>
        </w:rPr>
        <w:t>– External Governor</w:t>
      </w:r>
    </w:p>
    <w:p w:rsidR="001B55C9" w:rsidRDefault="001B55C9" w:rsidP="000E7F2F">
      <w:pPr>
        <w:rPr>
          <w:rFonts w:ascii="Arial" w:hAnsi="Arial" w:cs="Arial"/>
        </w:rPr>
      </w:pPr>
      <w:r>
        <w:rPr>
          <w:rFonts w:ascii="Arial" w:hAnsi="Arial" w:cs="Arial"/>
        </w:rPr>
        <w:t>Mr A Lawson</w:t>
      </w:r>
      <w:r w:rsidR="008E5E01">
        <w:rPr>
          <w:rFonts w:ascii="Arial" w:hAnsi="Arial" w:cs="Arial"/>
        </w:rPr>
        <w:tab/>
      </w:r>
      <w:r w:rsidR="008E5E01">
        <w:rPr>
          <w:rFonts w:ascii="Arial" w:hAnsi="Arial" w:cs="Arial"/>
        </w:rPr>
        <w:tab/>
      </w:r>
      <w:r>
        <w:rPr>
          <w:rFonts w:ascii="Arial" w:hAnsi="Arial" w:cs="Arial"/>
        </w:rPr>
        <w:t xml:space="preserve"> – External Governor</w:t>
      </w:r>
    </w:p>
    <w:p w:rsidR="001B55C9" w:rsidRDefault="001B55C9" w:rsidP="000E7F2F">
      <w:pPr>
        <w:rPr>
          <w:rFonts w:ascii="Arial" w:hAnsi="Arial" w:cs="Arial"/>
        </w:rPr>
      </w:pPr>
      <w:r>
        <w:rPr>
          <w:rFonts w:ascii="Arial" w:hAnsi="Arial" w:cs="Arial"/>
        </w:rPr>
        <w:t>Miss E Birchenough – External Governor</w:t>
      </w:r>
    </w:p>
    <w:p w:rsidR="001B55C9" w:rsidRDefault="001B55C9" w:rsidP="000E7F2F">
      <w:pPr>
        <w:rPr>
          <w:rFonts w:ascii="Arial" w:hAnsi="Arial" w:cs="Arial"/>
        </w:rPr>
      </w:pPr>
      <w:r>
        <w:rPr>
          <w:rFonts w:ascii="Arial" w:hAnsi="Arial" w:cs="Arial"/>
        </w:rPr>
        <w:t xml:space="preserve">Mr R Singh Gill </w:t>
      </w:r>
      <w:r w:rsidR="008E5E01">
        <w:rPr>
          <w:rFonts w:ascii="Arial" w:hAnsi="Arial" w:cs="Arial"/>
        </w:rPr>
        <w:tab/>
        <w:t xml:space="preserve"> </w:t>
      </w:r>
      <w:r>
        <w:rPr>
          <w:rFonts w:ascii="Arial" w:hAnsi="Arial" w:cs="Arial"/>
        </w:rPr>
        <w:t>– External Governor</w:t>
      </w:r>
    </w:p>
    <w:p w:rsidR="001B55C9" w:rsidRDefault="001B55C9" w:rsidP="000E7F2F">
      <w:pPr>
        <w:rPr>
          <w:rFonts w:ascii="Arial" w:hAnsi="Arial" w:cs="Arial"/>
        </w:rPr>
      </w:pPr>
      <w:r>
        <w:rPr>
          <w:rFonts w:ascii="Arial" w:hAnsi="Arial" w:cs="Arial"/>
        </w:rPr>
        <w:t>Ms W Davies</w:t>
      </w:r>
      <w:r w:rsidR="008E5E01">
        <w:rPr>
          <w:rFonts w:ascii="Arial" w:hAnsi="Arial" w:cs="Arial"/>
        </w:rPr>
        <w:tab/>
      </w:r>
      <w:r w:rsidR="008E5E01">
        <w:rPr>
          <w:rFonts w:ascii="Arial" w:hAnsi="Arial" w:cs="Arial"/>
        </w:rPr>
        <w:tab/>
      </w:r>
      <w:r>
        <w:rPr>
          <w:rFonts w:ascii="Arial" w:hAnsi="Arial" w:cs="Arial"/>
        </w:rPr>
        <w:t xml:space="preserve"> – Staff Governor</w:t>
      </w:r>
    </w:p>
    <w:p w:rsidR="001B55C9" w:rsidRDefault="001B55C9" w:rsidP="000E7F2F">
      <w:pPr>
        <w:rPr>
          <w:rFonts w:ascii="Arial" w:hAnsi="Arial" w:cs="Arial"/>
        </w:rPr>
      </w:pPr>
    </w:p>
    <w:p w:rsidR="001B55C9" w:rsidRPr="000E7F2F" w:rsidRDefault="001B55C9" w:rsidP="000E7F2F">
      <w:pPr>
        <w:rPr>
          <w:rFonts w:ascii="Arial" w:hAnsi="Arial" w:cs="Arial"/>
        </w:rPr>
      </w:pPr>
    </w:p>
    <w:p w:rsidR="000E7F2F" w:rsidRPr="000E7F2F" w:rsidRDefault="000E7F2F" w:rsidP="000E7F2F">
      <w:pPr>
        <w:rPr>
          <w:rFonts w:ascii="Arial" w:hAnsi="Arial" w:cs="Arial"/>
          <w:b/>
        </w:rPr>
      </w:pPr>
      <w:r w:rsidRPr="000E7F2F">
        <w:rPr>
          <w:rFonts w:ascii="Arial" w:hAnsi="Arial" w:cs="Arial"/>
          <w:b/>
        </w:rPr>
        <w:t>IN ATTENDANCE</w:t>
      </w:r>
    </w:p>
    <w:p w:rsidR="000E7F2F" w:rsidRPr="000E7F2F" w:rsidRDefault="000E7F2F" w:rsidP="000E7F2F">
      <w:pPr>
        <w:rPr>
          <w:rFonts w:ascii="Arial" w:hAnsi="Arial" w:cs="Arial"/>
        </w:rPr>
      </w:pPr>
    </w:p>
    <w:p w:rsidR="000E7F2F" w:rsidRPr="000E7F2F" w:rsidRDefault="000E7F2F" w:rsidP="000E7F2F">
      <w:pPr>
        <w:rPr>
          <w:rFonts w:ascii="Arial" w:hAnsi="Arial" w:cs="Arial"/>
        </w:rPr>
      </w:pPr>
      <w:r w:rsidRPr="000E7F2F">
        <w:rPr>
          <w:rFonts w:ascii="Arial" w:hAnsi="Arial" w:cs="Arial"/>
        </w:rPr>
        <w:t xml:space="preserve">Mrs Y Hughes </w:t>
      </w:r>
      <w:r w:rsidR="008E5E01">
        <w:rPr>
          <w:rFonts w:ascii="Arial" w:hAnsi="Arial" w:cs="Arial"/>
        </w:rPr>
        <w:tab/>
        <w:t xml:space="preserve"> </w:t>
      </w:r>
      <w:r w:rsidRPr="000E7F2F">
        <w:rPr>
          <w:rFonts w:ascii="Arial" w:hAnsi="Arial" w:cs="Arial"/>
        </w:rPr>
        <w:t>– Clerk to the Corporation</w:t>
      </w:r>
    </w:p>
    <w:p w:rsidR="001B55C9" w:rsidRDefault="001B55C9" w:rsidP="000E7F2F">
      <w:pPr>
        <w:pBdr>
          <w:bottom w:val="single" w:sz="12" w:space="1" w:color="auto"/>
        </w:pBdr>
        <w:rPr>
          <w:rFonts w:ascii="Arial" w:hAnsi="Arial" w:cs="Arial"/>
        </w:rPr>
      </w:pPr>
      <w:r>
        <w:rPr>
          <w:rFonts w:ascii="Arial" w:hAnsi="Arial" w:cs="Arial"/>
        </w:rPr>
        <w:t xml:space="preserve">Mr L Jenkins </w:t>
      </w:r>
      <w:r w:rsidR="008E5E01">
        <w:rPr>
          <w:rFonts w:ascii="Arial" w:hAnsi="Arial" w:cs="Arial"/>
        </w:rPr>
        <w:tab/>
      </w:r>
      <w:r w:rsidR="008E5E01">
        <w:rPr>
          <w:rFonts w:ascii="Arial" w:hAnsi="Arial" w:cs="Arial"/>
        </w:rPr>
        <w:tab/>
        <w:t xml:space="preserve"> </w:t>
      </w:r>
      <w:r>
        <w:rPr>
          <w:rFonts w:ascii="Arial" w:hAnsi="Arial" w:cs="Arial"/>
        </w:rPr>
        <w:t>– Vice Principal/Finance &amp; Resources</w:t>
      </w:r>
    </w:p>
    <w:p w:rsidR="001B55C9" w:rsidRPr="001B55C9" w:rsidRDefault="00BB0F45" w:rsidP="000E7F2F">
      <w:pPr>
        <w:pBdr>
          <w:bottom w:val="single" w:sz="12" w:space="1" w:color="auto"/>
        </w:pBdr>
        <w:rPr>
          <w:rFonts w:ascii="Arial" w:hAnsi="Arial" w:cs="Arial"/>
        </w:rPr>
      </w:pPr>
      <w:r>
        <w:rPr>
          <w:rFonts w:ascii="Arial" w:hAnsi="Arial" w:cs="Arial"/>
        </w:rPr>
        <w:t>Miss R Hughes</w:t>
      </w:r>
      <w:r>
        <w:rPr>
          <w:rFonts w:ascii="Arial" w:hAnsi="Arial" w:cs="Arial"/>
        </w:rPr>
        <w:tab/>
        <w:t xml:space="preserve"> - Deputy Principal</w:t>
      </w:r>
    </w:p>
    <w:p w:rsidR="000E7F2F" w:rsidRPr="000E7F2F" w:rsidRDefault="000E7F2F" w:rsidP="000E7F2F">
      <w:pPr>
        <w:rPr>
          <w:rFonts w:ascii="Arial" w:hAnsi="Arial" w:cs="Arial"/>
        </w:rPr>
      </w:pPr>
    </w:p>
    <w:tbl>
      <w:tblPr>
        <w:tblW w:w="11289" w:type="dxa"/>
        <w:tblInd w:w="-612" w:type="dxa"/>
        <w:tblBorders>
          <w:top w:val="single" w:sz="12" w:space="0" w:color="008000"/>
          <w:bottom w:val="single" w:sz="12" w:space="0" w:color="008000"/>
        </w:tblBorders>
        <w:tblLook w:val="00A0" w:firstRow="1" w:lastRow="0" w:firstColumn="1" w:lastColumn="0" w:noHBand="0" w:noVBand="0"/>
      </w:tblPr>
      <w:tblGrid>
        <w:gridCol w:w="1351"/>
        <w:gridCol w:w="7591"/>
        <w:gridCol w:w="2347"/>
      </w:tblGrid>
      <w:tr w:rsidR="000E7F2F" w:rsidRPr="000E7F2F" w:rsidTr="00F26551">
        <w:tc>
          <w:tcPr>
            <w:tcW w:w="1351" w:type="dxa"/>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Agenda Item</w:t>
            </w:r>
          </w:p>
        </w:tc>
        <w:tc>
          <w:tcPr>
            <w:tcW w:w="7591" w:type="dxa"/>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Minute</w:t>
            </w:r>
          </w:p>
        </w:tc>
        <w:tc>
          <w:tcPr>
            <w:tcW w:w="2347" w:type="dxa"/>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Action by:</w:t>
            </w:r>
          </w:p>
        </w:tc>
      </w:tr>
      <w:tr w:rsidR="000E7F2F" w:rsidRPr="000E7F2F" w:rsidTr="00F26551">
        <w:tc>
          <w:tcPr>
            <w:tcW w:w="1351" w:type="dxa"/>
            <w:tcBorders>
              <w:top w:val="single" w:sz="6" w:space="0" w:color="008000"/>
              <w:left w:val="nil"/>
              <w:bottom w:val="nil"/>
              <w:right w:val="nil"/>
            </w:tcBorders>
          </w:tcPr>
          <w:p w:rsidR="000E7F2F" w:rsidRPr="000E7F2F" w:rsidRDefault="000E7F2F" w:rsidP="000E7F2F">
            <w:pPr>
              <w:jc w:val="both"/>
              <w:rPr>
                <w:rFonts w:ascii="Arial" w:hAnsi="Arial" w:cs="Arial"/>
              </w:rPr>
            </w:pPr>
          </w:p>
          <w:p w:rsidR="000E7F2F" w:rsidRPr="000E7F2F" w:rsidRDefault="00BB0F45" w:rsidP="000E7F2F">
            <w:pPr>
              <w:jc w:val="both"/>
              <w:rPr>
                <w:rFonts w:ascii="Arial" w:hAnsi="Arial" w:cs="Arial"/>
                <w:b/>
                <w:bCs/>
              </w:rPr>
            </w:pPr>
            <w:r>
              <w:rPr>
                <w:rFonts w:ascii="Arial" w:hAnsi="Arial" w:cs="Arial"/>
                <w:b/>
                <w:bCs/>
              </w:rPr>
              <w:t>5</w:t>
            </w:r>
            <w:r w:rsidR="000E7F2F" w:rsidRPr="000E7F2F">
              <w:rPr>
                <w:rFonts w:ascii="Arial" w:hAnsi="Arial" w:cs="Arial"/>
                <w:b/>
                <w:bCs/>
              </w:rPr>
              <w:t>.1/13.14</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BB0F45" w:rsidP="000E7F2F">
            <w:pPr>
              <w:jc w:val="both"/>
              <w:rPr>
                <w:rFonts w:ascii="Arial" w:hAnsi="Arial" w:cs="Arial"/>
                <w:b/>
                <w:bCs/>
              </w:rPr>
            </w:pPr>
            <w:r>
              <w:rPr>
                <w:rFonts w:ascii="Arial" w:hAnsi="Arial" w:cs="Arial"/>
                <w:b/>
                <w:bCs/>
              </w:rPr>
              <w:t>5</w:t>
            </w:r>
            <w:r w:rsidR="000E7F2F" w:rsidRPr="000E7F2F">
              <w:rPr>
                <w:rFonts w:ascii="Arial" w:hAnsi="Arial" w:cs="Arial"/>
                <w:b/>
                <w:bCs/>
              </w:rPr>
              <w:t>.2/13.14</w:t>
            </w:r>
          </w:p>
        </w:tc>
        <w:tc>
          <w:tcPr>
            <w:tcW w:w="7591" w:type="dxa"/>
            <w:tcBorders>
              <w:top w:val="single" w:sz="6" w:space="0" w:color="008000"/>
              <w:left w:val="nil"/>
              <w:bottom w:val="nil"/>
              <w:right w:val="nil"/>
            </w:tcBorders>
          </w:tcPr>
          <w:p w:rsidR="000E7F2F" w:rsidRPr="000E7F2F" w:rsidRDefault="000E7F2F" w:rsidP="000E7F2F">
            <w:pPr>
              <w:jc w:val="both"/>
              <w:rPr>
                <w:rFonts w:ascii="Arial" w:hAnsi="Arial" w:cs="Arial"/>
              </w:rPr>
            </w:pPr>
          </w:p>
          <w:p w:rsidR="000E7F2F" w:rsidRPr="000E7F2F" w:rsidRDefault="000E7F2F" w:rsidP="000E7F2F">
            <w:pPr>
              <w:keepNext/>
              <w:jc w:val="both"/>
              <w:outlineLvl w:val="0"/>
              <w:rPr>
                <w:rFonts w:ascii="Arial" w:hAnsi="Arial" w:cs="Arial"/>
                <w:b/>
                <w:bCs/>
                <w:u w:val="single"/>
                <w:lang w:eastAsia="en-US"/>
              </w:rPr>
            </w:pPr>
            <w:r w:rsidRPr="000E7F2F">
              <w:rPr>
                <w:rFonts w:ascii="Arial" w:hAnsi="Arial" w:cs="Arial"/>
                <w:b/>
                <w:bCs/>
                <w:u w:val="single"/>
                <w:lang w:eastAsia="en-US"/>
              </w:rPr>
              <w:t xml:space="preserve">Opening of Meeting </w:t>
            </w:r>
          </w:p>
          <w:p w:rsidR="000E7F2F" w:rsidRPr="000E7F2F" w:rsidRDefault="000E7F2F" w:rsidP="000E7F2F">
            <w:pPr>
              <w:rPr>
                <w:rFonts w:ascii="Arial" w:hAnsi="Arial" w:cs="Arial"/>
                <w:lang w:eastAsia="en-US"/>
              </w:rPr>
            </w:pPr>
          </w:p>
          <w:p w:rsidR="000E7F2F" w:rsidRPr="000E7F2F" w:rsidRDefault="001B55C9" w:rsidP="000E7F2F">
            <w:pPr>
              <w:keepNext/>
              <w:jc w:val="both"/>
              <w:outlineLvl w:val="0"/>
              <w:rPr>
                <w:rFonts w:ascii="Arial" w:hAnsi="Arial" w:cs="Arial"/>
                <w:lang w:eastAsia="en-US"/>
              </w:rPr>
            </w:pPr>
            <w:r>
              <w:rPr>
                <w:rFonts w:ascii="Arial" w:hAnsi="Arial" w:cs="Arial"/>
                <w:lang w:eastAsia="en-US"/>
              </w:rPr>
              <w:t>Chair of Corporation opened the meeting at 5</w:t>
            </w:r>
            <w:r w:rsidR="000E7F2F" w:rsidRPr="000E7F2F">
              <w:rPr>
                <w:rFonts w:ascii="Arial" w:hAnsi="Arial" w:cs="Arial"/>
                <w:lang w:eastAsia="en-US"/>
              </w:rPr>
              <w:t>.30pm.</w:t>
            </w:r>
          </w:p>
          <w:p w:rsidR="000E7F2F" w:rsidRPr="000E7F2F" w:rsidRDefault="000E7F2F" w:rsidP="000E7F2F">
            <w:pPr>
              <w:keepNext/>
              <w:jc w:val="both"/>
              <w:outlineLvl w:val="0"/>
              <w:rPr>
                <w:rFonts w:ascii="Arial" w:hAnsi="Arial" w:cs="Arial"/>
                <w:b/>
                <w:bCs/>
                <w:u w:val="single"/>
                <w:lang w:eastAsia="en-US"/>
              </w:rPr>
            </w:pPr>
          </w:p>
          <w:p w:rsidR="000E7F2F" w:rsidRPr="000E7F2F" w:rsidRDefault="000E7F2F" w:rsidP="000E7F2F">
            <w:pPr>
              <w:keepNext/>
              <w:jc w:val="both"/>
              <w:outlineLvl w:val="0"/>
              <w:rPr>
                <w:rFonts w:ascii="Arial" w:hAnsi="Arial" w:cs="Arial"/>
                <w:b/>
                <w:bCs/>
                <w:u w:val="single"/>
                <w:lang w:eastAsia="en-US"/>
              </w:rPr>
            </w:pPr>
            <w:r w:rsidRPr="000E7F2F">
              <w:rPr>
                <w:rFonts w:ascii="Arial" w:hAnsi="Arial" w:cs="Arial"/>
                <w:b/>
                <w:bCs/>
                <w:u w:val="single"/>
                <w:lang w:eastAsia="en-US"/>
              </w:rPr>
              <w:t>Apologies for Absence</w:t>
            </w:r>
          </w:p>
          <w:p w:rsidR="000E7F2F" w:rsidRPr="000E7F2F" w:rsidRDefault="000E7F2F" w:rsidP="000E7F2F">
            <w:pPr>
              <w:keepNext/>
              <w:jc w:val="both"/>
              <w:outlineLvl w:val="0"/>
              <w:rPr>
                <w:rFonts w:ascii="Arial" w:hAnsi="Arial" w:cs="Arial"/>
                <w:b/>
                <w:bCs/>
                <w:u w:val="single"/>
                <w:lang w:eastAsia="en-US"/>
              </w:rPr>
            </w:pPr>
          </w:p>
          <w:p w:rsidR="004640BD" w:rsidRDefault="001B55C9" w:rsidP="001B55C9">
            <w:pPr>
              <w:keepNext/>
              <w:jc w:val="both"/>
              <w:outlineLvl w:val="0"/>
              <w:rPr>
                <w:rFonts w:ascii="Arial" w:hAnsi="Arial" w:cs="Arial"/>
                <w:bCs/>
                <w:lang w:eastAsia="en-US"/>
              </w:rPr>
            </w:pPr>
            <w:r>
              <w:rPr>
                <w:rFonts w:ascii="Arial" w:hAnsi="Arial" w:cs="Arial"/>
                <w:bCs/>
                <w:lang w:eastAsia="en-US"/>
              </w:rPr>
              <w:t>Apologies received</w:t>
            </w:r>
            <w:r w:rsidR="00180581">
              <w:rPr>
                <w:rFonts w:ascii="Arial" w:hAnsi="Arial" w:cs="Arial"/>
                <w:bCs/>
                <w:lang w:eastAsia="en-US"/>
              </w:rPr>
              <w:t xml:space="preserve"> from </w:t>
            </w:r>
            <w:r w:rsidR="00BB0F45">
              <w:rPr>
                <w:rFonts w:ascii="Arial" w:hAnsi="Arial" w:cs="Arial"/>
                <w:bCs/>
                <w:lang w:eastAsia="en-US"/>
              </w:rPr>
              <w:t xml:space="preserve">Mr Crawford.  Noted that Mrs Jones, Mr </w:t>
            </w:r>
            <w:proofErr w:type="spellStart"/>
            <w:r w:rsidR="00BB0F45">
              <w:rPr>
                <w:rFonts w:ascii="Arial" w:hAnsi="Arial" w:cs="Arial"/>
                <w:bCs/>
                <w:lang w:eastAsia="en-US"/>
              </w:rPr>
              <w:t>Lewsley</w:t>
            </w:r>
            <w:proofErr w:type="spellEnd"/>
            <w:r w:rsidR="00BB0F45">
              <w:rPr>
                <w:rFonts w:ascii="Arial" w:hAnsi="Arial" w:cs="Arial"/>
                <w:bCs/>
                <w:lang w:eastAsia="en-US"/>
              </w:rPr>
              <w:t xml:space="preserve"> and Mr Singh Gill were running late.</w:t>
            </w:r>
          </w:p>
          <w:p w:rsidR="004640BD" w:rsidRDefault="004640BD" w:rsidP="001B55C9">
            <w:pPr>
              <w:keepNext/>
              <w:jc w:val="both"/>
              <w:outlineLvl w:val="0"/>
              <w:rPr>
                <w:rFonts w:ascii="Arial" w:hAnsi="Arial" w:cs="Arial"/>
                <w:bCs/>
                <w:lang w:eastAsia="en-US"/>
              </w:rPr>
            </w:pPr>
          </w:p>
          <w:p w:rsidR="000E7F2F" w:rsidRDefault="004640BD" w:rsidP="00BB0F45">
            <w:pPr>
              <w:keepNext/>
              <w:jc w:val="both"/>
              <w:outlineLvl w:val="0"/>
              <w:rPr>
                <w:rFonts w:ascii="Arial" w:hAnsi="Arial" w:cs="Arial"/>
                <w:bCs/>
                <w:lang w:eastAsia="en-US"/>
              </w:rPr>
            </w:pPr>
            <w:r>
              <w:rPr>
                <w:rFonts w:ascii="Arial" w:hAnsi="Arial" w:cs="Arial"/>
                <w:bCs/>
                <w:lang w:eastAsia="en-US"/>
              </w:rPr>
              <w:t>T</w:t>
            </w:r>
            <w:r w:rsidR="00180581">
              <w:rPr>
                <w:rFonts w:ascii="Arial" w:hAnsi="Arial" w:cs="Arial"/>
                <w:bCs/>
                <w:lang w:eastAsia="en-US"/>
              </w:rPr>
              <w:t xml:space="preserve">he </w:t>
            </w:r>
            <w:r w:rsidR="00BB0F45">
              <w:rPr>
                <w:rFonts w:ascii="Arial" w:hAnsi="Arial" w:cs="Arial"/>
                <w:bCs/>
                <w:lang w:eastAsia="en-US"/>
              </w:rPr>
              <w:t>Board were informed that the scheduled presentation on Safeguarding would not take place as the Executive Director of Estates had tendered his apologies.</w:t>
            </w:r>
          </w:p>
          <w:p w:rsidR="00BB0F45" w:rsidRPr="000E7F2F" w:rsidRDefault="00BB0F45" w:rsidP="00BB0F45">
            <w:pPr>
              <w:keepNext/>
              <w:jc w:val="both"/>
              <w:outlineLvl w:val="0"/>
              <w:rPr>
                <w:rFonts w:ascii="Arial" w:hAnsi="Arial" w:cs="Arial"/>
                <w:bCs/>
                <w:lang w:eastAsia="en-US"/>
              </w:rPr>
            </w:pPr>
          </w:p>
        </w:tc>
        <w:tc>
          <w:tcPr>
            <w:tcW w:w="2347" w:type="dxa"/>
            <w:tcBorders>
              <w:top w:val="single" w:sz="6" w:space="0" w:color="008000"/>
              <w:left w:val="nil"/>
              <w:bottom w:val="nil"/>
              <w:right w:val="nil"/>
            </w:tcBorders>
          </w:tcPr>
          <w:p w:rsidR="000717AC" w:rsidRPr="000E7F2F" w:rsidRDefault="000717AC"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tc>
      </w:tr>
      <w:tr w:rsidR="000E7F2F" w:rsidRPr="000E7F2F" w:rsidTr="00F26551">
        <w:tc>
          <w:tcPr>
            <w:tcW w:w="1351" w:type="dxa"/>
            <w:tcBorders>
              <w:top w:val="nil"/>
              <w:left w:val="nil"/>
              <w:bottom w:val="nil"/>
              <w:right w:val="nil"/>
            </w:tcBorders>
          </w:tcPr>
          <w:p w:rsidR="000E7F2F" w:rsidRPr="000E7F2F" w:rsidRDefault="006B2D23" w:rsidP="000E7F2F">
            <w:pPr>
              <w:jc w:val="both"/>
              <w:rPr>
                <w:rFonts w:ascii="Arial" w:hAnsi="Arial" w:cs="Arial"/>
                <w:b/>
                <w:bCs/>
              </w:rPr>
            </w:pPr>
            <w:r>
              <w:rPr>
                <w:rFonts w:ascii="Arial" w:hAnsi="Arial" w:cs="Arial"/>
                <w:b/>
                <w:bCs/>
              </w:rPr>
              <w:lastRenderedPageBreak/>
              <w:t>5</w:t>
            </w:r>
            <w:r w:rsidR="00180581">
              <w:rPr>
                <w:rFonts w:ascii="Arial" w:hAnsi="Arial" w:cs="Arial"/>
                <w:b/>
                <w:bCs/>
              </w:rPr>
              <w:t>.3</w:t>
            </w:r>
            <w:r w:rsidR="000E7F2F" w:rsidRPr="000E7F2F">
              <w:rPr>
                <w:rFonts w:ascii="Arial" w:hAnsi="Arial" w:cs="Arial"/>
                <w:b/>
                <w:bCs/>
              </w:rPr>
              <w:t>/1</w:t>
            </w:r>
            <w:r w:rsidR="00574FDE">
              <w:rPr>
                <w:rFonts w:ascii="Arial" w:hAnsi="Arial" w:cs="Arial"/>
                <w:b/>
                <w:bCs/>
              </w:rPr>
              <w:t>3.14</w:t>
            </w:r>
          </w:p>
        </w:tc>
        <w:tc>
          <w:tcPr>
            <w:tcW w:w="7591" w:type="dxa"/>
            <w:tcBorders>
              <w:top w:val="nil"/>
              <w:left w:val="nil"/>
              <w:bottom w:val="nil"/>
              <w:right w:val="nil"/>
            </w:tcBorders>
          </w:tcPr>
          <w:p w:rsidR="000E7F2F" w:rsidRPr="000E7F2F" w:rsidRDefault="000E7F2F" w:rsidP="000E7F2F">
            <w:pPr>
              <w:jc w:val="both"/>
              <w:rPr>
                <w:rFonts w:ascii="Arial" w:hAnsi="Arial" w:cs="Arial"/>
                <w:b/>
                <w:bCs/>
                <w:u w:val="single"/>
              </w:rPr>
            </w:pPr>
            <w:r w:rsidRPr="000E7F2F">
              <w:rPr>
                <w:rFonts w:ascii="Arial" w:hAnsi="Arial" w:cs="Arial"/>
                <w:b/>
                <w:bCs/>
                <w:u w:val="single"/>
              </w:rPr>
              <w:t>Declarations of Interest</w:t>
            </w:r>
          </w:p>
        </w:tc>
        <w:tc>
          <w:tcPr>
            <w:tcW w:w="2347" w:type="dxa"/>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F26551">
        <w:tc>
          <w:tcPr>
            <w:tcW w:w="1351" w:type="dxa"/>
            <w:tcBorders>
              <w:top w:val="nil"/>
              <w:left w:val="nil"/>
              <w:bottom w:val="nil"/>
              <w:right w:val="nil"/>
            </w:tcBorders>
          </w:tcPr>
          <w:p w:rsidR="000E7F2F" w:rsidRPr="000E7F2F" w:rsidRDefault="000E7F2F" w:rsidP="000E7F2F">
            <w:pPr>
              <w:jc w:val="both"/>
              <w:rPr>
                <w:rFonts w:ascii="Arial" w:hAnsi="Arial" w:cs="Arial"/>
              </w:rPr>
            </w:pPr>
          </w:p>
        </w:tc>
        <w:tc>
          <w:tcPr>
            <w:tcW w:w="7591" w:type="dxa"/>
            <w:tcBorders>
              <w:top w:val="nil"/>
              <w:left w:val="nil"/>
              <w:bottom w:val="nil"/>
              <w:right w:val="nil"/>
            </w:tcBorders>
          </w:tcPr>
          <w:p w:rsidR="00382C4B" w:rsidRDefault="00382C4B" w:rsidP="000E7F2F">
            <w:pPr>
              <w:jc w:val="both"/>
              <w:rPr>
                <w:rFonts w:ascii="Arial" w:hAnsi="Arial" w:cs="Arial"/>
              </w:rPr>
            </w:pPr>
          </w:p>
          <w:p w:rsidR="00382C4B" w:rsidRPr="00382C4B" w:rsidRDefault="00382C4B" w:rsidP="00382C4B">
            <w:pPr>
              <w:rPr>
                <w:rFonts w:ascii="Arial" w:hAnsi="Arial" w:cs="Arial"/>
              </w:rPr>
            </w:pPr>
            <w:r>
              <w:rPr>
                <w:rFonts w:ascii="Arial" w:hAnsi="Arial" w:cs="Arial"/>
              </w:rPr>
              <w:t xml:space="preserve">Mr Parkes declared an interest </w:t>
            </w:r>
            <w:r w:rsidR="006B2D23">
              <w:rPr>
                <w:rFonts w:ascii="Arial" w:hAnsi="Arial" w:cs="Arial"/>
              </w:rPr>
              <w:t xml:space="preserve">in relation to agenda Item 4.4 </w:t>
            </w:r>
            <w:r w:rsidR="004640BD">
              <w:rPr>
                <w:rFonts w:ascii="Arial" w:hAnsi="Arial" w:cs="Arial"/>
              </w:rPr>
              <w:t>Principals Report/</w:t>
            </w:r>
            <w:r w:rsidR="00574FDE">
              <w:rPr>
                <w:rFonts w:ascii="Arial" w:hAnsi="Arial" w:cs="Arial"/>
              </w:rPr>
              <w:t xml:space="preserve">NSTT </w:t>
            </w:r>
            <w:r w:rsidR="004640BD">
              <w:rPr>
                <w:rFonts w:ascii="Arial" w:hAnsi="Arial" w:cs="Arial"/>
              </w:rPr>
              <w:t>M</w:t>
            </w:r>
            <w:r w:rsidR="006B2D23">
              <w:rPr>
                <w:rFonts w:ascii="Arial" w:hAnsi="Arial" w:cs="Arial"/>
              </w:rPr>
              <w:t>aritime.</w:t>
            </w:r>
          </w:p>
          <w:p w:rsidR="00382C4B" w:rsidRPr="000E7F2F" w:rsidRDefault="00382C4B" w:rsidP="000E7F2F">
            <w:pPr>
              <w:jc w:val="both"/>
              <w:rPr>
                <w:rFonts w:ascii="Arial" w:hAnsi="Arial" w:cs="Arial"/>
              </w:rPr>
            </w:pPr>
          </w:p>
          <w:p w:rsidR="000E7F2F" w:rsidRPr="000E7F2F" w:rsidRDefault="00382C4B" w:rsidP="000E7F2F">
            <w:pPr>
              <w:jc w:val="both"/>
              <w:rPr>
                <w:rFonts w:ascii="Arial" w:hAnsi="Arial" w:cs="Arial"/>
              </w:rPr>
            </w:pPr>
            <w:r>
              <w:rPr>
                <w:rFonts w:ascii="Arial" w:hAnsi="Arial" w:cs="Arial"/>
              </w:rPr>
              <w:t xml:space="preserve">There were no further </w:t>
            </w:r>
            <w:r w:rsidR="000E7F2F" w:rsidRPr="000E7F2F">
              <w:rPr>
                <w:rFonts w:ascii="Arial" w:hAnsi="Arial" w:cs="Arial"/>
              </w:rPr>
              <w:t>new or amended interests declared in respect of the agenda items listed.</w:t>
            </w:r>
          </w:p>
        </w:tc>
        <w:tc>
          <w:tcPr>
            <w:tcW w:w="2347" w:type="dxa"/>
            <w:tcBorders>
              <w:top w:val="nil"/>
              <w:left w:val="nil"/>
              <w:bottom w:val="nil"/>
              <w:right w:val="nil"/>
            </w:tcBorders>
          </w:tcPr>
          <w:p w:rsidR="000E7F2F" w:rsidRDefault="000E7F2F" w:rsidP="000E7F2F">
            <w:pPr>
              <w:jc w:val="both"/>
              <w:rPr>
                <w:rFonts w:ascii="Arial" w:hAnsi="Arial" w:cs="Arial"/>
              </w:rPr>
            </w:pPr>
          </w:p>
          <w:p w:rsidR="000717AC" w:rsidRPr="000E7F2F" w:rsidRDefault="000717AC" w:rsidP="000E7F2F">
            <w:pPr>
              <w:jc w:val="both"/>
              <w:rPr>
                <w:rFonts w:ascii="Arial" w:hAnsi="Arial" w:cs="Arial"/>
              </w:rPr>
            </w:pPr>
          </w:p>
        </w:tc>
      </w:tr>
      <w:tr w:rsidR="000E7F2F" w:rsidRPr="000E7F2F" w:rsidTr="00F26551">
        <w:tc>
          <w:tcPr>
            <w:tcW w:w="1351" w:type="dxa"/>
            <w:tcBorders>
              <w:top w:val="nil"/>
              <w:left w:val="nil"/>
              <w:bottom w:val="nil"/>
              <w:right w:val="nil"/>
            </w:tcBorders>
          </w:tcPr>
          <w:p w:rsidR="000E7F2F" w:rsidRPr="000E7F2F" w:rsidRDefault="000E7F2F" w:rsidP="000E7F2F">
            <w:pPr>
              <w:jc w:val="both"/>
              <w:rPr>
                <w:rFonts w:ascii="Arial" w:hAnsi="Arial" w:cs="Arial"/>
              </w:rPr>
            </w:pPr>
          </w:p>
          <w:p w:rsidR="000E7F2F" w:rsidRDefault="00574FDE" w:rsidP="000E7F2F">
            <w:pPr>
              <w:jc w:val="both"/>
              <w:rPr>
                <w:rFonts w:ascii="Arial" w:hAnsi="Arial" w:cs="Arial"/>
                <w:b/>
              </w:rPr>
            </w:pPr>
            <w:r>
              <w:rPr>
                <w:rFonts w:ascii="Arial" w:hAnsi="Arial" w:cs="Arial"/>
                <w:b/>
              </w:rPr>
              <w:t>3.4/13.14</w:t>
            </w: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B70127" w:rsidRPr="000E7F2F" w:rsidRDefault="00B70127" w:rsidP="0036505D">
            <w:pPr>
              <w:jc w:val="both"/>
              <w:rPr>
                <w:rFonts w:ascii="Arial" w:hAnsi="Arial" w:cs="Arial"/>
                <w:b/>
              </w:rPr>
            </w:pPr>
          </w:p>
        </w:tc>
        <w:tc>
          <w:tcPr>
            <w:tcW w:w="7591" w:type="dxa"/>
            <w:tcBorders>
              <w:top w:val="nil"/>
              <w:left w:val="nil"/>
              <w:bottom w:val="nil"/>
              <w:right w:val="nil"/>
            </w:tcBorders>
          </w:tcPr>
          <w:p w:rsidR="000E7F2F" w:rsidRPr="000E7F2F" w:rsidRDefault="000E7F2F" w:rsidP="000E7F2F">
            <w:pPr>
              <w:keepNext/>
              <w:jc w:val="both"/>
              <w:outlineLvl w:val="4"/>
              <w:rPr>
                <w:rFonts w:ascii="Arial" w:hAnsi="Arial" w:cs="Arial"/>
                <w:b/>
                <w:bCs/>
                <w:u w:val="single"/>
                <w:lang w:eastAsia="en-US"/>
              </w:rPr>
            </w:pPr>
          </w:p>
          <w:p w:rsidR="0098340E" w:rsidRDefault="0098340E" w:rsidP="001C3969">
            <w:pPr>
              <w:keepNext/>
              <w:jc w:val="both"/>
              <w:outlineLvl w:val="4"/>
              <w:rPr>
                <w:rFonts w:ascii="Arial" w:hAnsi="Arial" w:cs="Arial"/>
                <w:b/>
                <w:bCs/>
                <w:u w:val="single"/>
              </w:rPr>
            </w:pPr>
            <w:r>
              <w:rPr>
                <w:rFonts w:ascii="Arial" w:hAnsi="Arial" w:cs="Arial"/>
                <w:b/>
                <w:bCs/>
                <w:u w:val="single"/>
              </w:rPr>
              <w:t xml:space="preserve">Minutes of the last Corporation Board meeting held </w:t>
            </w:r>
            <w:r w:rsidR="00574FDE">
              <w:rPr>
                <w:rFonts w:ascii="Arial" w:hAnsi="Arial" w:cs="Arial"/>
                <w:b/>
                <w:bCs/>
                <w:u w:val="single"/>
              </w:rPr>
              <w:t>11</w:t>
            </w:r>
            <w:r w:rsidR="00574FDE" w:rsidRPr="00574FDE">
              <w:rPr>
                <w:rFonts w:ascii="Arial" w:hAnsi="Arial" w:cs="Arial"/>
                <w:b/>
                <w:bCs/>
                <w:u w:val="single"/>
                <w:vertAlign w:val="superscript"/>
              </w:rPr>
              <w:t>th</w:t>
            </w:r>
            <w:r w:rsidR="00574FDE">
              <w:rPr>
                <w:rFonts w:ascii="Arial" w:hAnsi="Arial" w:cs="Arial"/>
                <w:b/>
                <w:bCs/>
                <w:u w:val="single"/>
              </w:rPr>
              <w:t xml:space="preserve"> December 2013</w:t>
            </w:r>
          </w:p>
          <w:p w:rsidR="0098340E" w:rsidRDefault="0098340E" w:rsidP="001C3969">
            <w:pPr>
              <w:keepNext/>
              <w:jc w:val="both"/>
              <w:outlineLvl w:val="4"/>
              <w:rPr>
                <w:rFonts w:ascii="Arial" w:hAnsi="Arial" w:cs="Arial"/>
                <w:b/>
                <w:bCs/>
                <w:u w:val="single"/>
              </w:rPr>
            </w:pPr>
          </w:p>
          <w:p w:rsidR="0098340E" w:rsidRPr="0098340E" w:rsidRDefault="0098340E" w:rsidP="0036505D">
            <w:pPr>
              <w:keepNext/>
              <w:jc w:val="both"/>
              <w:outlineLvl w:val="4"/>
              <w:rPr>
                <w:rFonts w:ascii="Arial" w:hAnsi="Arial" w:cs="Arial"/>
                <w:bCs/>
              </w:rPr>
            </w:pPr>
            <w:r>
              <w:rPr>
                <w:rFonts w:ascii="Arial" w:hAnsi="Arial" w:cs="Arial"/>
                <w:bCs/>
              </w:rPr>
              <w:t>Formally approved by the Board as a true and accurate record and signed by the Chair of Corporation.</w:t>
            </w:r>
          </w:p>
        </w:tc>
        <w:tc>
          <w:tcPr>
            <w:tcW w:w="2347" w:type="dxa"/>
            <w:tcBorders>
              <w:top w:val="nil"/>
              <w:left w:val="nil"/>
              <w:bottom w:val="nil"/>
              <w:right w:val="nil"/>
            </w:tcBorders>
          </w:tcPr>
          <w:p w:rsidR="000E7F2F" w:rsidRDefault="000E7F2F" w:rsidP="000E7F2F">
            <w:pPr>
              <w:jc w:val="both"/>
              <w:rPr>
                <w:rFonts w:ascii="Arial" w:hAnsi="Arial" w:cs="Arial"/>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Pr="000E7F2F" w:rsidRDefault="001C3969" w:rsidP="000E7F2F">
            <w:pPr>
              <w:jc w:val="both"/>
              <w:rPr>
                <w:rFonts w:ascii="Arial" w:hAnsi="Arial" w:cs="Arial"/>
                <w:b/>
              </w:rPr>
            </w:pPr>
          </w:p>
        </w:tc>
      </w:tr>
      <w:tr w:rsidR="000E7F2F" w:rsidRPr="000E7F2F" w:rsidTr="00F26551">
        <w:tc>
          <w:tcPr>
            <w:tcW w:w="1351" w:type="dxa"/>
            <w:tcBorders>
              <w:top w:val="nil"/>
              <w:left w:val="nil"/>
              <w:bottom w:val="nil"/>
              <w:right w:val="nil"/>
            </w:tcBorders>
          </w:tcPr>
          <w:p w:rsidR="000E7F2F" w:rsidRDefault="000E7F2F" w:rsidP="000E7F2F">
            <w:pPr>
              <w:jc w:val="both"/>
              <w:rPr>
                <w:rFonts w:ascii="Arial" w:hAnsi="Arial" w:cs="Arial"/>
              </w:rPr>
            </w:pPr>
          </w:p>
          <w:p w:rsidR="0036505D" w:rsidRPr="0036505D" w:rsidRDefault="0036505D" w:rsidP="000E7F2F">
            <w:pPr>
              <w:jc w:val="both"/>
              <w:rPr>
                <w:rFonts w:ascii="Arial" w:hAnsi="Arial" w:cs="Arial"/>
                <w:b/>
              </w:rPr>
            </w:pPr>
            <w:r>
              <w:rPr>
                <w:rFonts w:ascii="Arial" w:hAnsi="Arial" w:cs="Arial"/>
                <w:b/>
              </w:rPr>
              <w:t>3.5/13/14</w:t>
            </w:r>
          </w:p>
        </w:tc>
        <w:tc>
          <w:tcPr>
            <w:tcW w:w="7591" w:type="dxa"/>
            <w:tcBorders>
              <w:top w:val="nil"/>
              <w:left w:val="nil"/>
              <w:bottom w:val="nil"/>
              <w:right w:val="nil"/>
            </w:tcBorders>
          </w:tcPr>
          <w:p w:rsidR="0036505D" w:rsidRDefault="0036505D" w:rsidP="0036505D">
            <w:pPr>
              <w:rPr>
                <w:rFonts w:ascii="Arial" w:hAnsi="Arial" w:cs="Arial"/>
                <w:lang w:eastAsia="en-US"/>
              </w:rPr>
            </w:pPr>
          </w:p>
          <w:p w:rsidR="0036505D" w:rsidRPr="0036505D" w:rsidRDefault="0036505D" w:rsidP="0036505D">
            <w:pPr>
              <w:rPr>
                <w:rFonts w:ascii="Arial" w:hAnsi="Arial" w:cs="Arial"/>
                <w:b/>
                <w:u w:val="single"/>
                <w:lang w:eastAsia="en-US"/>
              </w:rPr>
            </w:pPr>
            <w:r>
              <w:rPr>
                <w:rFonts w:ascii="Arial" w:hAnsi="Arial" w:cs="Arial"/>
                <w:b/>
                <w:u w:val="single"/>
                <w:lang w:eastAsia="en-US"/>
              </w:rPr>
              <w:t>Minutes of the Corporation Board Business Meeting held 2</w:t>
            </w:r>
            <w:r w:rsidRPr="0036505D">
              <w:rPr>
                <w:rFonts w:ascii="Arial" w:hAnsi="Arial" w:cs="Arial"/>
                <w:b/>
                <w:u w:val="single"/>
                <w:vertAlign w:val="superscript"/>
                <w:lang w:eastAsia="en-US"/>
              </w:rPr>
              <w:t>nd</w:t>
            </w:r>
            <w:r>
              <w:rPr>
                <w:rFonts w:ascii="Arial" w:hAnsi="Arial" w:cs="Arial"/>
                <w:b/>
                <w:u w:val="single"/>
                <w:lang w:eastAsia="en-US"/>
              </w:rPr>
              <w:t xml:space="preserve"> April, 2014</w:t>
            </w:r>
          </w:p>
        </w:tc>
        <w:tc>
          <w:tcPr>
            <w:tcW w:w="2347" w:type="dxa"/>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F26551">
        <w:tc>
          <w:tcPr>
            <w:tcW w:w="1351" w:type="dxa"/>
            <w:tcBorders>
              <w:top w:val="nil"/>
              <w:left w:val="nil"/>
              <w:bottom w:val="nil"/>
              <w:right w:val="nil"/>
            </w:tcBorders>
          </w:tcPr>
          <w:p w:rsidR="007B2E22" w:rsidRPr="000E7F2F" w:rsidRDefault="007B2E22" w:rsidP="0036505D">
            <w:pPr>
              <w:jc w:val="both"/>
              <w:rPr>
                <w:rFonts w:ascii="Arial" w:hAnsi="Arial" w:cs="Arial"/>
                <w:b/>
                <w:bCs/>
              </w:rPr>
            </w:pPr>
          </w:p>
        </w:tc>
        <w:tc>
          <w:tcPr>
            <w:tcW w:w="7591" w:type="dxa"/>
            <w:tcBorders>
              <w:top w:val="nil"/>
              <w:left w:val="nil"/>
              <w:bottom w:val="nil"/>
              <w:right w:val="nil"/>
            </w:tcBorders>
          </w:tcPr>
          <w:p w:rsidR="007B2E22" w:rsidRDefault="007B2E22" w:rsidP="000E7F2F">
            <w:pPr>
              <w:jc w:val="both"/>
              <w:rPr>
                <w:rFonts w:ascii="Arial" w:hAnsi="Arial" w:cs="Arial"/>
                <w:bCs/>
              </w:rPr>
            </w:pPr>
          </w:p>
          <w:p w:rsidR="007B2E22" w:rsidRDefault="0036505D" w:rsidP="000E7F2F">
            <w:pPr>
              <w:jc w:val="both"/>
              <w:rPr>
                <w:rFonts w:ascii="Arial" w:hAnsi="Arial" w:cs="Arial"/>
                <w:bCs/>
              </w:rPr>
            </w:pPr>
            <w:r>
              <w:rPr>
                <w:rFonts w:ascii="Arial" w:hAnsi="Arial" w:cs="Arial"/>
                <w:bCs/>
              </w:rPr>
              <w:t>The minutes of the Corporation Board Business meeting held on the 2</w:t>
            </w:r>
            <w:r w:rsidRPr="0036505D">
              <w:rPr>
                <w:rFonts w:ascii="Arial" w:hAnsi="Arial" w:cs="Arial"/>
                <w:bCs/>
                <w:vertAlign w:val="superscript"/>
              </w:rPr>
              <w:t>nd</w:t>
            </w:r>
            <w:r>
              <w:rPr>
                <w:rFonts w:ascii="Arial" w:hAnsi="Arial" w:cs="Arial"/>
                <w:bCs/>
              </w:rPr>
              <w:t xml:space="preserve"> April, 2014 were agreed as a true and accurate record and signed by the Chair of Corporation.</w:t>
            </w:r>
          </w:p>
          <w:p w:rsidR="0036505D" w:rsidRDefault="0036505D" w:rsidP="000E7F2F">
            <w:pPr>
              <w:jc w:val="both"/>
              <w:rPr>
                <w:rFonts w:ascii="Arial" w:hAnsi="Arial" w:cs="Arial"/>
                <w:bCs/>
              </w:rPr>
            </w:pPr>
          </w:p>
          <w:p w:rsidR="0036505D" w:rsidRDefault="0036505D" w:rsidP="000E7F2F">
            <w:pPr>
              <w:jc w:val="both"/>
              <w:rPr>
                <w:rFonts w:ascii="Arial" w:hAnsi="Arial" w:cs="Arial"/>
                <w:bCs/>
              </w:rPr>
            </w:pPr>
            <w:r>
              <w:rPr>
                <w:rFonts w:ascii="Arial" w:hAnsi="Arial" w:cs="Arial"/>
                <w:bCs/>
              </w:rPr>
              <w:t>The Chair of Corporation referred to the Strategic Away Day which had taken place on the 16</w:t>
            </w:r>
            <w:r w:rsidRPr="0036505D">
              <w:rPr>
                <w:rFonts w:ascii="Arial" w:hAnsi="Arial" w:cs="Arial"/>
                <w:bCs/>
                <w:vertAlign w:val="superscript"/>
              </w:rPr>
              <w:t>th</w:t>
            </w:r>
            <w:r>
              <w:rPr>
                <w:rFonts w:ascii="Arial" w:hAnsi="Arial" w:cs="Arial"/>
                <w:bCs/>
              </w:rPr>
              <w:t xml:space="preserve"> May, 2014 and thanked all those that had been able to attend.</w:t>
            </w:r>
          </w:p>
          <w:p w:rsidR="0036505D" w:rsidRPr="0036505D" w:rsidRDefault="0036505D" w:rsidP="000E7F2F">
            <w:pPr>
              <w:jc w:val="both"/>
              <w:rPr>
                <w:rFonts w:ascii="Arial" w:hAnsi="Arial" w:cs="Arial"/>
                <w:bCs/>
              </w:rPr>
            </w:pPr>
          </w:p>
        </w:tc>
        <w:tc>
          <w:tcPr>
            <w:tcW w:w="2347" w:type="dxa"/>
            <w:tcBorders>
              <w:top w:val="nil"/>
              <w:left w:val="nil"/>
              <w:bottom w:val="nil"/>
              <w:right w:val="nil"/>
            </w:tcBorders>
          </w:tcPr>
          <w:p w:rsidR="000E7F2F" w:rsidRPr="000E7F2F" w:rsidRDefault="000E7F2F" w:rsidP="000E7F2F">
            <w:pPr>
              <w:jc w:val="both"/>
              <w:rPr>
                <w:rFonts w:ascii="Arial" w:hAnsi="Arial" w:cs="Arial"/>
              </w:rPr>
            </w:pPr>
          </w:p>
        </w:tc>
      </w:tr>
      <w:tr w:rsidR="0036505D" w:rsidRPr="000E7F2F" w:rsidTr="00F26551">
        <w:tc>
          <w:tcPr>
            <w:tcW w:w="1351" w:type="dxa"/>
            <w:tcBorders>
              <w:top w:val="nil"/>
              <w:left w:val="nil"/>
              <w:bottom w:val="nil"/>
              <w:right w:val="nil"/>
            </w:tcBorders>
          </w:tcPr>
          <w:p w:rsidR="0036505D" w:rsidRDefault="0036505D" w:rsidP="0036505D">
            <w:pPr>
              <w:jc w:val="both"/>
              <w:rPr>
                <w:rFonts w:ascii="Arial" w:hAnsi="Arial" w:cs="Arial"/>
                <w:b/>
                <w:bCs/>
              </w:rPr>
            </w:pPr>
          </w:p>
          <w:p w:rsidR="0036505D" w:rsidRPr="000E7F2F" w:rsidRDefault="0036505D" w:rsidP="0036505D">
            <w:pPr>
              <w:jc w:val="both"/>
              <w:rPr>
                <w:rFonts w:ascii="Arial" w:hAnsi="Arial" w:cs="Arial"/>
                <w:b/>
                <w:bCs/>
              </w:rPr>
            </w:pPr>
          </w:p>
        </w:tc>
        <w:tc>
          <w:tcPr>
            <w:tcW w:w="7591" w:type="dxa"/>
            <w:tcBorders>
              <w:top w:val="nil"/>
              <w:left w:val="nil"/>
              <w:bottom w:val="nil"/>
              <w:right w:val="nil"/>
            </w:tcBorders>
          </w:tcPr>
          <w:p w:rsidR="0036505D" w:rsidRDefault="0036505D" w:rsidP="000E7F2F">
            <w:pPr>
              <w:jc w:val="both"/>
              <w:rPr>
                <w:rFonts w:ascii="Arial" w:hAnsi="Arial" w:cs="Arial"/>
                <w:bCs/>
              </w:rPr>
            </w:pPr>
          </w:p>
          <w:p w:rsidR="0036505D" w:rsidRPr="0036505D" w:rsidRDefault="0036505D" w:rsidP="000E7F2F">
            <w:pPr>
              <w:jc w:val="both"/>
              <w:rPr>
                <w:rFonts w:ascii="Arial" w:hAnsi="Arial" w:cs="Arial"/>
                <w:b/>
                <w:bCs/>
                <w:u w:val="single"/>
              </w:rPr>
            </w:pPr>
            <w:r w:rsidRPr="0036505D">
              <w:rPr>
                <w:rFonts w:ascii="Arial" w:hAnsi="Arial" w:cs="Arial"/>
                <w:b/>
                <w:bCs/>
                <w:u w:val="single"/>
              </w:rPr>
              <w:t>Matters Arising from the minutes</w:t>
            </w:r>
          </w:p>
        </w:tc>
        <w:tc>
          <w:tcPr>
            <w:tcW w:w="2347" w:type="dxa"/>
            <w:tcBorders>
              <w:top w:val="nil"/>
              <w:left w:val="nil"/>
              <w:bottom w:val="nil"/>
              <w:right w:val="nil"/>
            </w:tcBorders>
          </w:tcPr>
          <w:p w:rsidR="0036505D" w:rsidRPr="000E7F2F" w:rsidRDefault="0036505D" w:rsidP="000E7F2F">
            <w:pPr>
              <w:jc w:val="both"/>
              <w:rPr>
                <w:rFonts w:ascii="Arial" w:hAnsi="Arial" w:cs="Arial"/>
              </w:rPr>
            </w:pPr>
          </w:p>
        </w:tc>
      </w:tr>
      <w:tr w:rsidR="0036505D" w:rsidRPr="000E7F2F" w:rsidTr="00F26551">
        <w:tc>
          <w:tcPr>
            <w:tcW w:w="1351" w:type="dxa"/>
            <w:tcBorders>
              <w:top w:val="nil"/>
              <w:left w:val="nil"/>
              <w:bottom w:val="nil"/>
              <w:right w:val="nil"/>
            </w:tcBorders>
          </w:tcPr>
          <w:p w:rsidR="0036505D" w:rsidRDefault="0036505D" w:rsidP="0036505D">
            <w:pPr>
              <w:jc w:val="both"/>
              <w:rPr>
                <w:rFonts w:ascii="Arial" w:hAnsi="Arial" w:cs="Arial"/>
                <w:b/>
                <w:bCs/>
              </w:rPr>
            </w:pPr>
          </w:p>
          <w:p w:rsidR="0036505D" w:rsidRDefault="0036505D" w:rsidP="0036505D">
            <w:pPr>
              <w:jc w:val="both"/>
              <w:rPr>
                <w:rFonts w:ascii="Arial" w:hAnsi="Arial" w:cs="Arial"/>
                <w:b/>
                <w:bCs/>
              </w:rPr>
            </w:pPr>
            <w:r>
              <w:rPr>
                <w:rFonts w:ascii="Arial" w:hAnsi="Arial" w:cs="Arial"/>
                <w:b/>
                <w:bCs/>
              </w:rPr>
              <w:t>4.10/b</w:t>
            </w:r>
          </w:p>
        </w:tc>
        <w:tc>
          <w:tcPr>
            <w:tcW w:w="7591" w:type="dxa"/>
            <w:tcBorders>
              <w:top w:val="nil"/>
              <w:left w:val="nil"/>
              <w:bottom w:val="nil"/>
              <w:right w:val="nil"/>
            </w:tcBorders>
          </w:tcPr>
          <w:p w:rsidR="0036505D" w:rsidRDefault="0036505D" w:rsidP="000E7F2F">
            <w:pPr>
              <w:jc w:val="both"/>
              <w:rPr>
                <w:rFonts w:ascii="Arial" w:hAnsi="Arial" w:cs="Arial"/>
                <w:bCs/>
              </w:rPr>
            </w:pPr>
          </w:p>
          <w:p w:rsidR="0036505D" w:rsidRDefault="0036505D" w:rsidP="000E7F2F">
            <w:pPr>
              <w:jc w:val="both"/>
              <w:rPr>
                <w:rFonts w:ascii="Arial" w:hAnsi="Arial" w:cs="Arial"/>
                <w:bCs/>
              </w:rPr>
            </w:pPr>
            <w:r>
              <w:rPr>
                <w:rFonts w:ascii="Arial" w:hAnsi="Arial" w:cs="Arial"/>
                <w:bCs/>
              </w:rPr>
              <w:t>Risk Appetite – it was agreed that the Board needed to discuss this matter in greater detail based on the discussions that had taken place at the Corporate Away day and agreed to carry this forward to the next meeting.</w:t>
            </w:r>
          </w:p>
        </w:tc>
        <w:tc>
          <w:tcPr>
            <w:tcW w:w="2347" w:type="dxa"/>
            <w:tcBorders>
              <w:top w:val="nil"/>
              <w:left w:val="nil"/>
              <w:bottom w:val="nil"/>
              <w:right w:val="nil"/>
            </w:tcBorders>
          </w:tcPr>
          <w:p w:rsidR="0036505D" w:rsidRPr="004A510A" w:rsidRDefault="0036505D" w:rsidP="000E7F2F">
            <w:pPr>
              <w:jc w:val="both"/>
              <w:rPr>
                <w:rFonts w:ascii="Arial" w:hAnsi="Arial" w:cs="Arial"/>
                <w:b/>
              </w:rPr>
            </w:pPr>
          </w:p>
          <w:p w:rsidR="0036505D" w:rsidRPr="004A510A" w:rsidRDefault="0036505D" w:rsidP="000E7F2F">
            <w:pPr>
              <w:jc w:val="both"/>
              <w:rPr>
                <w:rFonts w:ascii="Arial" w:hAnsi="Arial" w:cs="Arial"/>
                <w:b/>
              </w:rPr>
            </w:pPr>
          </w:p>
          <w:p w:rsidR="0036505D" w:rsidRPr="004A510A" w:rsidRDefault="0036505D" w:rsidP="000E7F2F">
            <w:pPr>
              <w:jc w:val="both"/>
              <w:rPr>
                <w:rFonts w:ascii="Arial" w:hAnsi="Arial" w:cs="Arial"/>
                <w:b/>
              </w:rPr>
            </w:pPr>
            <w:r w:rsidRPr="004A510A">
              <w:rPr>
                <w:rFonts w:ascii="Arial" w:hAnsi="Arial" w:cs="Arial"/>
                <w:b/>
              </w:rPr>
              <w:t>Autumn 2014</w:t>
            </w:r>
          </w:p>
        </w:tc>
      </w:tr>
      <w:tr w:rsidR="0036505D" w:rsidRPr="000E7F2F" w:rsidTr="00F26551">
        <w:tc>
          <w:tcPr>
            <w:tcW w:w="1351" w:type="dxa"/>
            <w:tcBorders>
              <w:top w:val="nil"/>
              <w:left w:val="nil"/>
              <w:bottom w:val="nil"/>
              <w:right w:val="nil"/>
            </w:tcBorders>
          </w:tcPr>
          <w:p w:rsidR="0036505D" w:rsidRDefault="0036505D" w:rsidP="0036505D">
            <w:pPr>
              <w:jc w:val="both"/>
              <w:rPr>
                <w:rFonts w:ascii="Arial" w:hAnsi="Arial" w:cs="Arial"/>
                <w:b/>
                <w:bCs/>
              </w:rPr>
            </w:pPr>
          </w:p>
          <w:p w:rsidR="0036505D" w:rsidRDefault="0036505D" w:rsidP="0036505D">
            <w:pPr>
              <w:jc w:val="both"/>
              <w:rPr>
                <w:rFonts w:ascii="Arial" w:hAnsi="Arial" w:cs="Arial"/>
                <w:b/>
                <w:bCs/>
              </w:rPr>
            </w:pPr>
            <w:r>
              <w:rPr>
                <w:rFonts w:ascii="Arial" w:hAnsi="Arial" w:cs="Arial"/>
                <w:b/>
                <w:bCs/>
              </w:rPr>
              <w:t>3.7</w:t>
            </w:r>
          </w:p>
        </w:tc>
        <w:tc>
          <w:tcPr>
            <w:tcW w:w="7591" w:type="dxa"/>
            <w:tcBorders>
              <w:top w:val="nil"/>
              <w:left w:val="nil"/>
              <w:bottom w:val="nil"/>
              <w:right w:val="nil"/>
            </w:tcBorders>
          </w:tcPr>
          <w:p w:rsidR="0036505D" w:rsidRDefault="0036505D" w:rsidP="000E7F2F">
            <w:pPr>
              <w:jc w:val="both"/>
              <w:rPr>
                <w:rFonts w:ascii="Arial" w:hAnsi="Arial" w:cs="Arial"/>
                <w:bCs/>
              </w:rPr>
            </w:pPr>
          </w:p>
          <w:p w:rsidR="0036505D" w:rsidRDefault="0036505D" w:rsidP="000E7F2F">
            <w:pPr>
              <w:jc w:val="both"/>
              <w:rPr>
                <w:rFonts w:ascii="Arial" w:hAnsi="Arial" w:cs="Arial"/>
                <w:bCs/>
              </w:rPr>
            </w:pPr>
            <w:r>
              <w:rPr>
                <w:rFonts w:ascii="Arial" w:hAnsi="Arial" w:cs="Arial"/>
                <w:bCs/>
              </w:rPr>
              <w:t>Noted that Mr Lawson was satisfied with the current status in relation to his understanding of the College accounts and therefore had no further need to meet with the Vice Principal/Finance &amp; Resources</w:t>
            </w:r>
          </w:p>
        </w:tc>
        <w:tc>
          <w:tcPr>
            <w:tcW w:w="2347" w:type="dxa"/>
            <w:tcBorders>
              <w:top w:val="nil"/>
              <w:left w:val="nil"/>
              <w:bottom w:val="nil"/>
              <w:right w:val="nil"/>
            </w:tcBorders>
          </w:tcPr>
          <w:p w:rsidR="0036505D" w:rsidRPr="004A510A" w:rsidRDefault="0036505D" w:rsidP="000E7F2F">
            <w:pPr>
              <w:jc w:val="both"/>
              <w:rPr>
                <w:rFonts w:ascii="Arial" w:hAnsi="Arial" w:cs="Arial"/>
                <w:b/>
              </w:rPr>
            </w:pPr>
          </w:p>
        </w:tc>
      </w:tr>
      <w:tr w:rsidR="0036505D" w:rsidRPr="000E7F2F" w:rsidTr="00F26551">
        <w:tc>
          <w:tcPr>
            <w:tcW w:w="1351" w:type="dxa"/>
            <w:tcBorders>
              <w:top w:val="nil"/>
              <w:left w:val="nil"/>
              <w:bottom w:val="nil"/>
              <w:right w:val="nil"/>
            </w:tcBorders>
          </w:tcPr>
          <w:p w:rsidR="0036505D" w:rsidRDefault="0036505D" w:rsidP="0036505D">
            <w:pPr>
              <w:jc w:val="both"/>
              <w:rPr>
                <w:rFonts w:ascii="Arial" w:hAnsi="Arial" w:cs="Arial"/>
                <w:b/>
                <w:bCs/>
              </w:rPr>
            </w:pPr>
          </w:p>
          <w:p w:rsidR="0036505D" w:rsidRPr="0036505D" w:rsidRDefault="0036505D" w:rsidP="0036505D">
            <w:pPr>
              <w:jc w:val="both"/>
              <w:rPr>
                <w:rFonts w:ascii="Arial" w:hAnsi="Arial" w:cs="Arial"/>
                <w:b/>
                <w:bCs/>
                <w:i/>
              </w:rPr>
            </w:pPr>
            <w:r>
              <w:rPr>
                <w:rFonts w:ascii="Arial" w:hAnsi="Arial" w:cs="Arial"/>
                <w:b/>
                <w:bCs/>
                <w:i/>
              </w:rPr>
              <w:t>5.40pm</w:t>
            </w:r>
          </w:p>
        </w:tc>
        <w:tc>
          <w:tcPr>
            <w:tcW w:w="7591" w:type="dxa"/>
            <w:tcBorders>
              <w:top w:val="nil"/>
              <w:left w:val="nil"/>
              <w:bottom w:val="nil"/>
              <w:right w:val="nil"/>
            </w:tcBorders>
          </w:tcPr>
          <w:p w:rsidR="0036505D" w:rsidRDefault="0036505D" w:rsidP="000E7F2F">
            <w:pPr>
              <w:jc w:val="both"/>
              <w:rPr>
                <w:rFonts w:ascii="Arial" w:hAnsi="Arial" w:cs="Arial"/>
                <w:bCs/>
              </w:rPr>
            </w:pPr>
          </w:p>
          <w:p w:rsidR="0036505D" w:rsidRDefault="00E664CD" w:rsidP="000E7F2F">
            <w:pPr>
              <w:jc w:val="both"/>
              <w:rPr>
                <w:rFonts w:ascii="Arial" w:hAnsi="Arial" w:cs="Arial"/>
                <w:bCs/>
              </w:rPr>
            </w:pPr>
            <w:r>
              <w:rPr>
                <w:rFonts w:ascii="Arial" w:hAnsi="Arial" w:cs="Arial"/>
                <w:bCs/>
              </w:rPr>
              <w:t xml:space="preserve">Mr </w:t>
            </w:r>
            <w:proofErr w:type="spellStart"/>
            <w:r>
              <w:rPr>
                <w:rFonts w:ascii="Arial" w:hAnsi="Arial" w:cs="Arial"/>
                <w:bCs/>
              </w:rPr>
              <w:t>Lewsley</w:t>
            </w:r>
            <w:proofErr w:type="spellEnd"/>
            <w:r w:rsidR="0036505D">
              <w:rPr>
                <w:rFonts w:ascii="Arial" w:hAnsi="Arial" w:cs="Arial"/>
                <w:bCs/>
              </w:rPr>
              <w:t xml:space="preserve"> joined the meeting.</w:t>
            </w:r>
          </w:p>
        </w:tc>
        <w:tc>
          <w:tcPr>
            <w:tcW w:w="2347" w:type="dxa"/>
            <w:tcBorders>
              <w:top w:val="nil"/>
              <w:left w:val="nil"/>
              <w:bottom w:val="nil"/>
              <w:right w:val="nil"/>
            </w:tcBorders>
          </w:tcPr>
          <w:p w:rsidR="0036505D" w:rsidRPr="004A510A" w:rsidRDefault="0036505D" w:rsidP="000E7F2F">
            <w:pPr>
              <w:jc w:val="both"/>
              <w:rPr>
                <w:rFonts w:ascii="Arial" w:hAnsi="Arial" w:cs="Arial"/>
                <w:b/>
              </w:rPr>
            </w:pPr>
          </w:p>
        </w:tc>
      </w:tr>
      <w:tr w:rsidR="0036505D" w:rsidRPr="000E7F2F" w:rsidTr="00F26551">
        <w:tc>
          <w:tcPr>
            <w:tcW w:w="1351" w:type="dxa"/>
            <w:tcBorders>
              <w:top w:val="nil"/>
              <w:left w:val="nil"/>
              <w:bottom w:val="nil"/>
              <w:right w:val="nil"/>
            </w:tcBorders>
          </w:tcPr>
          <w:p w:rsidR="0036505D" w:rsidRDefault="0036505D" w:rsidP="0036505D">
            <w:pPr>
              <w:jc w:val="both"/>
              <w:rPr>
                <w:rFonts w:ascii="Arial" w:hAnsi="Arial" w:cs="Arial"/>
                <w:b/>
                <w:bCs/>
              </w:rPr>
            </w:pPr>
          </w:p>
          <w:p w:rsidR="0036505D" w:rsidRDefault="0036505D" w:rsidP="0036505D">
            <w:pPr>
              <w:jc w:val="both"/>
              <w:rPr>
                <w:rFonts w:ascii="Arial" w:hAnsi="Arial" w:cs="Arial"/>
                <w:b/>
                <w:bCs/>
              </w:rPr>
            </w:pPr>
            <w:r>
              <w:rPr>
                <w:rFonts w:ascii="Arial" w:hAnsi="Arial" w:cs="Arial"/>
                <w:b/>
                <w:bCs/>
              </w:rPr>
              <w:t>2.6</w:t>
            </w:r>
          </w:p>
        </w:tc>
        <w:tc>
          <w:tcPr>
            <w:tcW w:w="7591" w:type="dxa"/>
            <w:tcBorders>
              <w:top w:val="nil"/>
              <w:left w:val="nil"/>
              <w:bottom w:val="nil"/>
              <w:right w:val="nil"/>
            </w:tcBorders>
          </w:tcPr>
          <w:p w:rsidR="0036505D" w:rsidRDefault="0036505D" w:rsidP="000E7F2F">
            <w:pPr>
              <w:jc w:val="both"/>
              <w:rPr>
                <w:rFonts w:ascii="Arial" w:hAnsi="Arial" w:cs="Arial"/>
                <w:bCs/>
              </w:rPr>
            </w:pPr>
          </w:p>
          <w:p w:rsidR="0036505D" w:rsidRDefault="0036505D" w:rsidP="000E7F2F">
            <w:pPr>
              <w:jc w:val="both"/>
              <w:rPr>
                <w:rFonts w:ascii="Arial" w:hAnsi="Arial" w:cs="Arial"/>
                <w:bCs/>
              </w:rPr>
            </w:pPr>
            <w:r>
              <w:rPr>
                <w:rFonts w:ascii="Arial" w:hAnsi="Arial" w:cs="Arial"/>
                <w:bCs/>
              </w:rPr>
              <w:t>Curriculum Strategy – The Principal stated that following discussions held at the Corporate Away Day it was felt that it would be prudent to delay revising this particular document based on the corporate strategy going forward.  Governors discussed this and agreed that a refreshed version of the current Curriculum Strategy would be presented to the Board in July 2014.</w:t>
            </w:r>
          </w:p>
          <w:p w:rsidR="00E664CD" w:rsidRDefault="00E664CD" w:rsidP="000E7F2F">
            <w:pPr>
              <w:jc w:val="both"/>
              <w:rPr>
                <w:rFonts w:ascii="Arial" w:hAnsi="Arial" w:cs="Arial"/>
                <w:bCs/>
              </w:rPr>
            </w:pPr>
          </w:p>
          <w:p w:rsidR="00E664CD" w:rsidRPr="00E664CD" w:rsidRDefault="00E664CD" w:rsidP="000E7F2F">
            <w:pPr>
              <w:jc w:val="both"/>
              <w:rPr>
                <w:rFonts w:ascii="Arial" w:hAnsi="Arial" w:cs="Arial"/>
                <w:b/>
                <w:bCs/>
                <w:i/>
              </w:rPr>
            </w:pPr>
            <w:r w:rsidRPr="00E664CD">
              <w:rPr>
                <w:rFonts w:ascii="Arial" w:hAnsi="Arial" w:cs="Arial"/>
                <w:b/>
                <w:bCs/>
                <w:i/>
              </w:rPr>
              <w:t>Action</w:t>
            </w:r>
          </w:p>
          <w:p w:rsidR="00E664CD" w:rsidRPr="00E664CD" w:rsidRDefault="00E664CD" w:rsidP="000E7F2F">
            <w:pPr>
              <w:jc w:val="both"/>
              <w:rPr>
                <w:rFonts w:ascii="Arial" w:hAnsi="Arial" w:cs="Arial"/>
                <w:b/>
                <w:bCs/>
                <w:i/>
              </w:rPr>
            </w:pPr>
            <w:r w:rsidRPr="00E664CD">
              <w:rPr>
                <w:rFonts w:ascii="Arial" w:hAnsi="Arial" w:cs="Arial"/>
                <w:b/>
                <w:bCs/>
                <w:i/>
              </w:rPr>
              <w:t>Deputy Principal to provide a refreshed Curriculum Strategy at the July 2014 Board meeting.</w:t>
            </w:r>
          </w:p>
        </w:tc>
        <w:tc>
          <w:tcPr>
            <w:tcW w:w="2347" w:type="dxa"/>
            <w:tcBorders>
              <w:top w:val="nil"/>
              <w:left w:val="nil"/>
              <w:bottom w:val="nil"/>
              <w:right w:val="nil"/>
            </w:tcBorders>
          </w:tcPr>
          <w:p w:rsidR="0036505D" w:rsidRPr="004A510A" w:rsidRDefault="0036505D" w:rsidP="000E7F2F">
            <w:pPr>
              <w:jc w:val="both"/>
              <w:rPr>
                <w:rFonts w:ascii="Arial" w:hAnsi="Arial" w:cs="Arial"/>
                <w:b/>
              </w:rPr>
            </w:pPr>
          </w:p>
          <w:p w:rsidR="0036505D" w:rsidRPr="004A510A" w:rsidRDefault="0036505D" w:rsidP="000E7F2F">
            <w:pPr>
              <w:jc w:val="both"/>
              <w:rPr>
                <w:rFonts w:ascii="Arial" w:hAnsi="Arial" w:cs="Arial"/>
                <w:b/>
              </w:rPr>
            </w:pPr>
          </w:p>
          <w:p w:rsidR="0036505D" w:rsidRPr="004A510A" w:rsidRDefault="0036505D" w:rsidP="000E7F2F">
            <w:pPr>
              <w:jc w:val="both"/>
              <w:rPr>
                <w:rFonts w:ascii="Arial" w:hAnsi="Arial" w:cs="Arial"/>
                <w:b/>
              </w:rPr>
            </w:pPr>
          </w:p>
          <w:p w:rsidR="0036505D" w:rsidRPr="004A510A" w:rsidRDefault="0036505D" w:rsidP="000E7F2F">
            <w:pPr>
              <w:jc w:val="both"/>
              <w:rPr>
                <w:rFonts w:ascii="Arial" w:hAnsi="Arial" w:cs="Arial"/>
                <w:b/>
              </w:rPr>
            </w:pPr>
          </w:p>
          <w:p w:rsidR="00E664CD" w:rsidRPr="004A510A" w:rsidRDefault="00E664CD" w:rsidP="000E7F2F">
            <w:pPr>
              <w:jc w:val="both"/>
              <w:rPr>
                <w:rFonts w:ascii="Arial" w:hAnsi="Arial" w:cs="Arial"/>
                <w:b/>
              </w:rPr>
            </w:pPr>
          </w:p>
          <w:p w:rsidR="00E664CD" w:rsidRPr="004A510A" w:rsidRDefault="00E664CD" w:rsidP="000E7F2F">
            <w:pPr>
              <w:jc w:val="both"/>
              <w:rPr>
                <w:rFonts w:ascii="Arial" w:hAnsi="Arial" w:cs="Arial"/>
                <w:b/>
              </w:rPr>
            </w:pPr>
          </w:p>
          <w:p w:rsidR="00E664CD" w:rsidRPr="004A510A" w:rsidRDefault="00E664CD" w:rsidP="000E7F2F">
            <w:pPr>
              <w:jc w:val="both"/>
              <w:rPr>
                <w:rFonts w:ascii="Arial" w:hAnsi="Arial" w:cs="Arial"/>
                <w:b/>
              </w:rPr>
            </w:pPr>
          </w:p>
          <w:p w:rsidR="00E664CD" w:rsidRPr="004A510A" w:rsidRDefault="00E664CD" w:rsidP="000E7F2F">
            <w:pPr>
              <w:jc w:val="both"/>
              <w:rPr>
                <w:rFonts w:ascii="Arial" w:hAnsi="Arial" w:cs="Arial"/>
                <w:b/>
              </w:rPr>
            </w:pPr>
          </w:p>
          <w:p w:rsidR="00E664CD" w:rsidRPr="004A510A" w:rsidRDefault="00E664CD" w:rsidP="000E7F2F">
            <w:pPr>
              <w:jc w:val="both"/>
              <w:rPr>
                <w:rFonts w:ascii="Arial" w:hAnsi="Arial" w:cs="Arial"/>
                <w:b/>
              </w:rPr>
            </w:pPr>
          </w:p>
          <w:p w:rsidR="0036505D" w:rsidRPr="004A510A" w:rsidRDefault="0036505D" w:rsidP="000E7F2F">
            <w:pPr>
              <w:jc w:val="both"/>
              <w:rPr>
                <w:rFonts w:ascii="Arial" w:hAnsi="Arial" w:cs="Arial"/>
                <w:b/>
              </w:rPr>
            </w:pPr>
            <w:r w:rsidRPr="004A510A">
              <w:rPr>
                <w:rFonts w:ascii="Arial" w:hAnsi="Arial" w:cs="Arial"/>
                <w:b/>
              </w:rPr>
              <w:t>Deputy Principal</w:t>
            </w:r>
          </w:p>
        </w:tc>
      </w:tr>
      <w:tr w:rsidR="00E664CD" w:rsidRPr="000E7F2F" w:rsidTr="00F26551">
        <w:tc>
          <w:tcPr>
            <w:tcW w:w="1351" w:type="dxa"/>
            <w:tcBorders>
              <w:top w:val="nil"/>
              <w:left w:val="nil"/>
              <w:bottom w:val="nil"/>
              <w:right w:val="nil"/>
            </w:tcBorders>
          </w:tcPr>
          <w:p w:rsidR="00E664CD" w:rsidRDefault="00E664CD" w:rsidP="0036505D">
            <w:pPr>
              <w:jc w:val="both"/>
              <w:rPr>
                <w:rFonts w:ascii="Arial" w:hAnsi="Arial" w:cs="Arial"/>
                <w:b/>
                <w:bCs/>
              </w:rPr>
            </w:pPr>
          </w:p>
          <w:p w:rsidR="00E664CD" w:rsidRDefault="00E664CD" w:rsidP="0036505D">
            <w:pPr>
              <w:jc w:val="both"/>
              <w:rPr>
                <w:rFonts w:ascii="Arial" w:hAnsi="Arial" w:cs="Arial"/>
                <w:b/>
                <w:bCs/>
              </w:rPr>
            </w:pPr>
            <w:r>
              <w:rPr>
                <w:rFonts w:ascii="Arial" w:hAnsi="Arial" w:cs="Arial"/>
                <w:b/>
                <w:bCs/>
              </w:rPr>
              <w:t>5.45pm</w:t>
            </w:r>
          </w:p>
        </w:tc>
        <w:tc>
          <w:tcPr>
            <w:tcW w:w="7591" w:type="dxa"/>
            <w:tcBorders>
              <w:top w:val="nil"/>
              <w:left w:val="nil"/>
              <w:bottom w:val="nil"/>
              <w:right w:val="nil"/>
            </w:tcBorders>
          </w:tcPr>
          <w:p w:rsidR="00E664CD" w:rsidRDefault="00E664CD" w:rsidP="000E7F2F">
            <w:pPr>
              <w:jc w:val="both"/>
              <w:rPr>
                <w:rFonts w:ascii="Arial" w:hAnsi="Arial" w:cs="Arial"/>
                <w:bCs/>
              </w:rPr>
            </w:pPr>
          </w:p>
          <w:p w:rsidR="00E664CD" w:rsidRDefault="00E664CD" w:rsidP="000E7F2F">
            <w:pPr>
              <w:jc w:val="both"/>
              <w:rPr>
                <w:rFonts w:ascii="Arial" w:hAnsi="Arial" w:cs="Arial"/>
                <w:bCs/>
              </w:rPr>
            </w:pPr>
            <w:r>
              <w:rPr>
                <w:rFonts w:ascii="Arial" w:hAnsi="Arial" w:cs="Arial"/>
                <w:bCs/>
              </w:rPr>
              <w:t>Mrs Jones joined the meeting.</w:t>
            </w:r>
          </w:p>
        </w:tc>
        <w:tc>
          <w:tcPr>
            <w:tcW w:w="2347" w:type="dxa"/>
            <w:tcBorders>
              <w:top w:val="nil"/>
              <w:left w:val="nil"/>
              <w:bottom w:val="nil"/>
              <w:right w:val="nil"/>
            </w:tcBorders>
          </w:tcPr>
          <w:p w:rsidR="00E664CD" w:rsidRDefault="00E664CD" w:rsidP="000E7F2F">
            <w:pPr>
              <w:jc w:val="both"/>
              <w:rPr>
                <w:rFonts w:ascii="Arial" w:hAnsi="Arial" w:cs="Arial"/>
              </w:rPr>
            </w:pPr>
          </w:p>
        </w:tc>
      </w:tr>
      <w:tr w:rsidR="000E7F2F" w:rsidRPr="000E7F2F" w:rsidTr="00E664CD">
        <w:trPr>
          <w:trHeight w:val="5954"/>
        </w:trPr>
        <w:tc>
          <w:tcPr>
            <w:tcW w:w="1351" w:type="dxa"/>
            <w:tcBorders>
              <w:top w:val="nil"/>
              <w:left w:val="nil"/>
              <w:bottom w:val="nil"/>
              <w:right w:val="nil"/>
            </w:tcBorders>
          </w:tcPr>
          <w:p w:rsidR="000717AC" w:rsidRDefault="000717AC" w:rsidP="000E7F2F">
            <w:pPr>
              <w:jc w:val="both"/>
              <w:rPr>
                <w:rFonts w:ascii="Arial" w:hAnsi="Arial" w:cs="Arial"/>
                <w:b/>
              </w:rPr>
            </w:pPr>
          </w:p>
          <w:p w:rsidR="000717AC" w:rsidRPr="000E7F2F" w:rsidRDefault="00E664CD" w:rsidP="000E7F2F">
            <w:pPr>
              <w:jc w:val="both"/>
              <w:rPr>
                <w:rFonts w:ascii="Arial" w:hAnsi="Arial" w:cs="Arial"/>
                <w:b/>
              </w:rPr>
            </w:pPr>
            <w:r>
              <w:rPr>
                <w:rFonts w:ascii="Arial" w:hAnsi="Arial" w:cs="Arial"/>
                <w:b/>
              </w:rPr>
              <w:t>5</w:t>
            </w:r>
            <w:r w:rsidR="000E2A6C">
              <w:rPr>
                <w:rFonts w:ascii="Arial" w:hAnsi="Arial" w:cs="Arial"/>
                <w:b/>
              </w:rPr>
              <w:t>.6</w:t>
            </w:r>
            <w:r w:rsidR="000717AC">
              <w:rPr>
                <w:rFonts w:ascii="Arial" w:hAnsi="Arial" w:cs="Arial"/>
                <w:b/>
              </w:rPr>
              <w:t>/13.14</w:t>
            </w:r>
          </w:p>
        </w:tc>
        <w:tc>
          <w:tcPr>
            <w:tcW w:w="7591" w:type="dxa"/>
            <w:tcBorders>
              <w:top w:val="nil"/>
              <w:left w:val="nil"/>
              <w:bottom w:val="nil"/>
              <w:right w:val="nil"/>
            </w:tcBorders>
          </w:tcPr>
          <w:p w:rsidR="00516845" w:rsidRDefault="00516845" w:rsidP="000E7F2F">
            <w:pPr>
              <w:tabs>
                <w:tab w:val="left" w:pos="720"/>
              </w:tabs>
              <w:jc w:val="both"/>
              <w:rPr>
                <w:rFonts w:ascii="Arial" w:hAnsi="Arial" w:cs="Arial"/>
                <w:b/>
                <w:u w:val="single"/>
              </w:rPr>
            </w:pPr>
          </w:p>
          <w:p w:rsidR="007B2E22" w:rsidRDefault="00E664CD" w:rsidP="000E7F2F">
            <w:pPr>
              <w:tabs>
                <w:tab w:val="left" w:pos="720"/>
              </w:tabs>
              <w:jc w:val="both"/>
              <w:rPr>
                <w:rFonts w:ascii="Arial" w:hAnsi="Arial" w:cs="Arial"/>
                <w:b/>
                <w:u w:val="single"/>
              </w:rPr>
            </w:pPr>
            <w:r>
              <w:rPr>
                <w:rFonts w:ascii="Arial" w:hAnsi="Arial" w:cs="Arial"/>
                <w:b/>
                <w:u w:val="single"/>
              </w:rPr>
              <w:t>Principal’s Report</w:t>
            </w:r>
          </w:p>
          <w:p w:rsidR="0098340E" w:rsidRDefault="000E2A6C" w:rsidP="000E7F2F">
            <w:pPr>
              <w:tabs>
                <w:tab w:val="left" w:pos="720"/>
              </w:tabs>
              <w:jc w:val="both"/>
              <w:rPr>
                <w:rFonts w:ascii="Arial" w:hAnsi="Arial" w:cs="Arial"/>
                <w:b/>
                <w:u w:val="single"/>
              </w:rPr>
            </w:pPr>
            <w:r>
              <w:rPr>
                <w:rFonts w:ascii="Arial" w:hAnsi="Arial" w:cs="Arial"/>
                <w:b/>
                <w:u w:val="single"/>
              </w:rPr>
              <w:t xml:space="preserve">Review of Strategic Plan – Key Performance Indicators </w:t>
            </w:r>
          </w:p>
          <w:p w:rsidR="000038FF" w:rsidRDefault="000038FF" w:rsidP="000E7F2F">
            <w:pPr>
              <w:tabs>
                <w:tab w:val="left" w:pos="720"/>
              </w:tabs>
              <w:jc w:val="both"/>
              <w:rPr>
                <w:rFonts w:ascii="Arial" w:hAnsi="Arial" w:cs="Arial"/>
                <w:b/>
              </w:rPr>
            </w:pPr>
          </w:p>
          <w:p w:rsidR="000038FF" w:rsidRDefault="00764A96" w:rsidP="000E7F2F">
            <w:pPr>
              <w:tabs>
                <w:tab w:val="left" w:pos="720"/>
              </w:tabs>
              <w:jc w:val="both"/>
              <w:rPr>
                <w:rFonts w:ascii="Arial" w:hAnsi="Arial" w:cs="Arial"/>
              </w:rPr>
            </w:pPr>
            <w:r w:rsidRPr="00764A96">
              <w:rPr>
                <w:rFonts w:ascii="Arial" w:hAnsi="Arial" w:cs="Arial"/>
              </w:rPr>
              <w:t>The Principal presented the KPI’s giving the Board a position statement in the report on</w:t>
            </w:r>
            <w:r w:rsidR="00E664CD">
              <w:rPr>
                <w:rFonts w:ascii="Arial" w:hAnsi="Arial" w:cs="Arial"/>
              </w:rPr>
              <w:t xml:space="preserve"> all key performance </w:t>
            </w:r>
            <w:proofErr w:type="gramStart"/>
            <w:r w:rsidR="00E664CD">
              <w:rPr>
                <w:rFonts w:ascii="Arial" w:hAnsi="Arial" w:cs="Arial"/>
              </w:rPr>
              <w:t>indicators,</w:t>
            </w:r>
            <w:proofErr w:type="gramEnd"/>
            <w:r w:rsidR="00E664CD">
              <w:rPr>
                <w:rFonts w:ascii="Arial" w:hAnsi="Arial" w:cs="Arial"/>
              </w:rPr>
              <w:t xml:space="preserve"> he stated that there was nothing of concern to be highlighted to the Board.  He went through the highlighted KPI’s referring to the following specific areas:</w:t>
            </w:r>
          </w:p>
          <w:p w:rsidR="00E664CD" w:rsidRDefault="00E664CD" w:rsidP="000E7F2F">
            <w:pPr>
              <w:tabs>
                <w:tab w:val="left" w:pos="720"/>
              </w:tabs>
              <w:jc w:val="both"/>
              <w:rPr>
                <w:rFonts w:ascii="Arial" w:hAnsi="Arial" w:cs="Arial"/>
              </w:rPr>
            </w:pPr>
          </w:p>
          <w:p w:rsidR="00E664CD" w:rsidRDefault="00E664CD" w:rsidP="000E7F2F">
            <w:pPr>
              <w:tabs>
                <w:tab w:val="left" w:pos="720"/>
              </w:tabs>
              <w:jc w:val="both"/>
              <w:rPr>
                <w:rFonts w:ascii="Arial" w:hAnsi="Arial" w:cs="Arial"/>
              </w:rPr>
            </w:pPr>
            <w:r>
              <w:rPr>
                <w:rFonts w:ascii="Arial" w:hAnsi="Arial" w:cs="Arial"/>
              </w:rPr>
              <w:t>3.1 Student Feedback</w:t>
            </w:r>
          </w:p>
          <w:p w:rsidR="00E664CD" w:rsidRDefault="00E664CD" w:rsidP="000E7F2F">
            <w:pPr>
              <w:tabs>
                <w:tab w:val="left" w:pos="720"/>
              </w:tabs>
              <w:jc w:val="both"/>
              <w:rPr>
                <w:rFonts w:ascii="Arial" w:hAnsi="Arial" w:cs="Arial"/>
              </w:rPr>
            </w:pPr>
            <w:r>
              <w:rPr>
                <w:rFonts w:ascii="Arial" w:hAnsi="Arial" w:cs="Arial"/>
              </w:rPr>
              <w:t>3.4 Governor attendance</w:t>
            </w:r>
          </w:p>
          <w:p w:rsidR="00E664CD" w:rsidRPr="00764A96" w:rsidRDefault="00E664CD" w:rsidP="000E7F2F">
            <w:pPr>
              <w:tabs>
                <w:tab w:val="left" w:pos="720"/>
              </w:tabs>
              <w:jc w:val="both"/>
              <w:rPr>
                <w:rFonts w:ascii="Arial" w:hAnsi="Arial" w:cs="Arial"/>
              </w:rPr>
            </w:pPr>
            <w:r>
              <w:rPr>
                <w:rFonts w:ascii="Arial" w:hAnsi="Arial" w:cs="Arial"/>
              </w:rPr>
              <w:t>4.3 Staff sickness – noted the College statistics on staff sickness was on par with other colleges.</w:t>
            </w:r>
          </w:p>
          <w:p w:rsidR="00764A96" w:rsidRDefault="00E664CD" w:rsidP="000E7F2F">
            <w:pPr>
              <w:tabs>
                <w:tab w:val="left" w:pos="720"/>
              </w:tabs>
              <w:jc w:val="both"/>
              <w:rPr>
                <w:rFonts w:ascii="Arial" w:hAnsi="Arial" w:cs="Arial"/>
              </w:rPr>
            </w:pPr>
            <w:r>
              <w:rPr>
                <w:rFonts w:ascii="Arial" w:hAnsi="Arial" w:cs="Arial"/>
              </w:rPr>
              <w:t>5.6 16 – 18 Apprenticeship Funding - £1.13m was the latest forecast in April 2014 (£0.9m to January 2014)</w:t>
            </w:r>
          </w:p>
          <w:p w:rsidR="00E664CD" w:rsidRDefault="00E664CD" w:rsidP="000E7F2F">
            <w:pPr>
              <w:tabs>
                <w:tab w:val="left" w:pos="720"/>
              </w:tabs>
              <w:jc w:val="both"/>
              <w:rPr>
                <w:rFonts w:ascii="Arial" w:hAnsi="Arial" w:cs="Arial"/>
              </w:rPr>
            </w:pPr>
            <w:r>
              <w:rPr>
                <w:rFonts w:ascii="Arial" w:hAnsi="Arial" w:cs="Arial"/>
              </w:rPr>
              <w:t xml:space="preserve">5.5 19+ Funding </w:t>
            </w:r>
          </w:p>
          <w:p w:rsidR="003C6373" w:rsidRDefault="003C6373" w:rsidP="000E7F2F">
            <w:pPr>
              <w:tabs>
                <w:tab w:val="left" w:pos="720"/>
              </w:tabs>
              <w:jc w:val="both"/>
              <w:rPr>
                <w:rFonts w:ascii="Arial" w:hAnsi="Arial" w:cs="Arial"/>
              </w:rPr>
            </w:pPr>
          </w:p>
          <w:p w:rsidR="003C6373" w:rsidRPr="003C6373" w:rsidRDefault="003C6373" w:rsidP="000E7F2F">
            <w:pPr>
              <w:tabs>
                <w:tab w:val="left" w:pos="720"/>
              </w:tabs>
              <w:jc w:val="both"/>
              <w:rPr>
                <w:rFonts w:ascii="Arial" w:hAnsi="Arial" w:cs="Arial"/>
                <w:b/>
                <w:i/>
              </w:rPr>
            </w:pPr>
            <w:r w:rsidRPr="003C6373">
              <w:rPr>
                <w:rFonts w:ascii="Arial" w:hAnsi="Arial" w:cs="Arial"/>
                <w:b/>
                <w:i/>
              </w:rPr>
              <w:t>Action</w:t>
            </w:r>
          </w:p>
          <w:p w:rsidR="00E46477" w:rsidRPr="00E46477" w:rsidRDefault="00E664CD" w:rsidP="000E7F2F">
            <w:pPr>
              <w:tabs>
                <w:tab w:val="left" w:pos="720"/>
              </w:tabs>
              <w:jc w:val="both"/>
              <w:rPr>
                <w:rFonts w:ascii="Arial" w:hAnsi="Arial" w:cs="Arial"/>
                <w:b/>
                <w:i/>
              </w:rPr>
            </w:pPr>
            <w:r>
              <w:rPr>
                <w:rFonts w:ascii="Arial" w:hAnsi="Arial" w:cs="Arial"/>
                <w:b/>
                <w:i/>
              </w:rPr>
              <w:t>The Board received the updated KPIs taking particular note of the key points raised within the report.</w:t>
            </w:r>
          </w:p>
        </w:tc>
        <w:tc>
          <w:tcPr>
            <w:tcW w:w="2347" w:type="dxa"/>
            <w:tcBorders>
              <w:top w:val="nil"/>
              <w:left w:val="nil"/>
              <w:bottom w:val="nil"/>
              <w:right w:val="nil"/>
            </w:tcBorders>
          </w:tcPr>
          <w:p w:rsidR="000E7F2F" w:rsidRDefault="000E7F2F" w:rsidP="000E7F2F">
            <w:pPr>
              <w:jc w:val="both"/>
              <w:rPr>
                <w:rFonts w:ascii="Arial" w:hAnsi="Arial" w:cs="Arial"/>
              </w:rPr>
            </w:pPr>
          </w:p>
          <w:p w:rsidR="00E46477" w:rsidRDefault="00E46477"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E46477" w:rsidRPr="00E46477" w:rsidRDefault="00E46477" w:rsidP="00E664CD">
            <w:pPr>
              <w:jc w:val="both"/>
              <w:rPr>
                <w:rFonts w:ascii="Arial" w:hAnsi="Arial" w:cs="Arial"/>
                <w:b/>
              </w:rPr>
            </w:pPr>
          </w:p>
        </w:tc>
      </w:tr>
      <w:tr w:rsidR="000E7F2F" w:rsidRPr="000E7F2F" w:rsidTr="00F26551">
        <w:tc>
          <w:tcPr>
            <w:tcW w:w="1351" w:type="dxa"/>
            <w:tcBorders>
              <w:top w:val="nil"/>
              <w:left w:val="nil"/>
              <w:bottom w:val="nil"/>
              <w:right w:val="nil"/>
            </w:tcBorders>
          </w:tcPr>
          <w:p w:rsidR="000E7F2F" w:rsidRDefault="000E7F2F" w:rsidP="000E7F2F">
            <w:pPr>
              <w:jc w:val="both"/>
              <w:rPr>
                <w:rFonts w:ascii="Arial" w:hAnsi="Arial" w:cs="Arial"/>
                <w:b/>
                <w:bCs/>
              </w:rPr>
            </w:pPr>
          </w:p>
          <w:p w:rsidR="00E664CD" w:rsidRPr="000E7F2F" w:rsidRDefault="007111C9" w:rsidP="000E7F2F">
            <w:pPr>
              <w:jc w:val="both"/>
              <w:rPr>
                <w:rFonts w:ascii="Arial" w:hAnsi="Arial" w:cs="Arial"/>
                <w:b/>
                <w:bCs/>
              </w:rPr>
            </w:pPr>
            <w:r>
              <w:rPr>
                <w:rFonts w:ascii="Arial" w:hAnsi="Arial" w:cs="Arial"/>
                <w:b/>
                <w:bCs/>
              </w:rPr>
              <w:t>5.7</w:t>
            </w:r>
            <w:r w:rsidR="00E664CD">
              <w:rPr>
                <w:rFonts w:ascii="Arial" w:hAnsi="Arial" w:cs="Arial"/>
                <w:b/>
                <w:bCs/>
              </w:rPr>
              <w:t>/13.14</w:t>
            </w:r>
          </w:p>
        </w:tc>
        <w:tc>
          <w:tcPr>
            <w:tcW w:w="7591" w:type="dxa"/>
            <w:tcBorders>
              <w:top w:val="nil"/>
              <w:left w:val="nil"/>
              <w:bottom w:val="nil"/>
              <w:right w:val="nil"/>
            </w:tcBorders>
          </w:tcPr>
          <w:p w:rsidR="000E7F2F" w:rsidRDefault="000E7F2F" w:rsidP="000E7F2F">
            <w:pPr>
              <w:rPr>
                <w:rFonts w:ascii="Arial" w:hAnsi="Arial" w:cs="Arial"/>
                <w:b/>
                <w:u w:val="single"/>
                <w:lang w:eastAsia="en-US"/>
              </w:rPr>
            </w:pPr>
          </w:p>
          <w:p w:rsidR="00E664CD" w:rsidRPr="000E7F2F" w:rsidRDefault="00E664CD" w:rsidP="000E7F2F">
            <w:pPr>
              <w:rPr>
                <w:rFonts w:ascii="Arial" w:hAnsi="Arial" w:cs="Arial"/>
                <w:b/>
                <w:u w:val="single"/>
                <w:lang w:eastAsia="en-US"/>
              </w:rPr>
            </w:pPr>
            <w:r>
              <w:rPr>
                <w:rFonts w:ascii="Arial" w:hAnsi="Arial" w:cs="Arial"/>
                <w:b/>
                <w:u w:val="single"/>
                <w:lang w:eastAsia="en-US"/>
              </w:rPr>
              <w:t>Principal’s Report on External Policy Issues</w:t>
            </w:r>
          </w:p>
        </w:tc>
        <w:tc>
          <w:tcPr>
            <w:tcW w:w="2347" w:type="dxa"/>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F26551">
        <w:tc>
          <w:tcPr>
            <w:tcW w:w="1351" w:type="dxa"/>
            <w:tcBorders>
              <w:top w:val="nil"/>
              <w:left w:val="nil"/>
              <w:bottom w:val="nil"/>
              <w:right w:val="nil"/>
            </w:tcBorders>
          </w:tcPr>
          <w:p w:rsidR="000E7F2F" w:rsidRPr="000E7F2F" w:rsidRDefault="000E7F2F" w:rsidP="000E7F2F">
            <w:pPr>
              <w:jc w:val="both"/>
              <w:rPr>
                <w:rFonts w:ascii="Arial" w:hAnsi="Arial" w:cs="Arial"/>
                <w:b/>
                <w:bCs/>
              </w:rPr>
            </w:pPr>
          </w:p>
          <w:p w:rsidR="000E7F2F" w:rsidRDefault="000E7F2F" w:rsidP="000E7F2F">
            <w:pPr>
              <w:jc w:val="both"/>
              <w:rPr>
                <w:rFonts w:ascii="Arial" w:hAnsi="Arial" w:cs="Arial"/>
              </w:rPr>
            </w:pPr>
          </w:p>
          <w:p w:rsidR="006A61F9" w:rsidRDefault="006A61F9" w:rsidP="000E7F2F">
            <w:pPr>
              <w:jc w:val="both"/>
              <w:rPr>
                <w:rFonts w:ascii="Arial" w:hAnsi="Arial" w:cs="Arial"/>
              </w:rPr>
            </w:pPr>
          </w:p>
          <w:p w:rsidR="006A61F9" w:rsidRDefault="006A61F9" w:rsidP="000E7F2F">
            <w:pPr>
              <w:jc w:val="both"/>
              <w:rPr>
                <w:rFonts w:ascii="Arial" w:hAnsi="Arial" w:cs="Arial"/>
              </w:rPr>
            </w:pPr>
          </w:p>
          <w:p w:rsidR="006A61F9" w:rsidRDefault="006A61F9" w:rsidP="000E7F2F">
            <w:pPr>
              <w:jc w:val="both"/>
              <w:rPr>
                <w:rFonts w:ascii="Arial" w:hAnsi="Arial" w:cs="Arial"/>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rPr>
            </w:pPr>
          </w:p>
        </w:tc>
        <w:tc>
          <w:tcPr>
            <w:tcW w:w="7591" w:type="dxa"/>
            <w:tcBorders>
              <w:top w:val="nil"/>
              <w:left w:val="nil"/>
              <w:bottom w:val="nil"/>
              <w:right w:val="nil"/>
            </w:tcBorders>
          </w:tcPr>
          <w:p w:rsidR="000E7F2F" w:rsidRPr="00E46477" w:rsidRDefault="00E46477" w:rsidP="000E7F2F">
            <w:pPr>
              <w:jc w:val="both"/>
              <w:rPr>
                <w:rFonts w:ascii="Arial" w:hAnsi="Arial" w:cs="Arial"/>
                <w:b/>
                <w:bCs/>
                <w:iCs/>
                <w:u w:val="single"/>
                <w:lang w:eastAsia="en-US"/>
              </w:rPr>
            </w:pPr>
            <w:r w:rsidRPr="00E46477">
              <w:rPr>
                <w:rFonts w:ascii="Arial" w:hAnsi="Arial" w:cs="Arial"/>
                <w:b/>
                <w:bCs/>
                <w:iCs/>
                <w:u w:val="single"/>
                <w:lang w:eastAsia="en-US"/>
              </w:rPr>
              <w:t>Received</w:t>
            </w:r>
          </w:p>
          <w:p w:rsidR="00E46477" w:rsidRDefault="00E46477" w:rsidP="000E7F2F">
            <w:pPr>
              <w:jc w:val="both"/>
              <w:rPr>
                <w:rFonts w:ascii="Arial" w:hAnsi="Arial" w:cs="Arial"/>
                <w:bCs/>
                <w:iCs/>
                <w:lang w:eastAsia="en-US"/>
              </w:rPr>
            </w:pPr>
          </w:p>
          <w:p w:rsidR="004C37BE" w:rsidRDefault="007111C9" w:rsidP="000E7F2F">
            <w:pPr>
              <w:jc w:val="both"/>
              <w:rPr>
                <w:rFonts w:ascii="Arial" w:hAnsi="Arial" w:cs="Arial"/>
                <w:bCs/>
                <w:iCs/>
                <w:lang w:eastAsia="en-US"/>
              </w:rPr>
            </w:pPr>
            <w:r w:rsidRPr="007111C9">
              <w:rPr>
                <w:rFonts w:ascii="Arial" w:hAnsi="Arial" w:cs="Arial"/>
                <w:b/>
                <w:bCs/>
                <w:iCs/>
                <w:lang w:eastAsia="en-US"/>
              </w:rPr>
              <w:t>Strategic FE matters</w:t>
            </w:r>
            <w:r>
              <w:rPr>
                <w:rFonts w:ascii="Arial" w:hAnsi="Arial" w:cs="Arial"/>
                <w:bCs/>
                <w:iCs/>
                <w:lang w:eastAsia="en-US"/>
              </w:rPr>
              <w:t xml:space="preserve"> – the Principal referred to a BIS document around sector issues in which he had provided annotated comments in red giving the College position on all the points raised.  The governors welcomed this report in particular the Principal’s comments which they felt was fair. </w:t>
            </w:r>
          </w:p>
          <w:p w:rsidR="007111C9" w:rsidRDefault="007111C9" w:rsidP="000E7F2F">
            <w:pPr>
              <w:jc w:val="both"/>
              <w:rPr>
                <w:rFonts w:ascii="Arial" w:hAnsi="Arial" w:cs="Arial"/>
                <w:bCs/>
                <w:iCs/>
                <w:lang w:eastAsia="en-US"/>
              </w:rPr>
            </w:pPr>
          </w:p>
          <w:p w:rsidR="007111C9" w:rsidRPr="007111C9" w:rsidRDefault="007111C9" w:rsidP="000E7F2F">
            <w:pPr>
              <w:jc w:val="both"/>
              <w:rPr>
                <w:rFonts w:ascii="Arial" w:hAnsi="Arial" w:cs="Arial"/>
                <w:b/>
                <w:bCs/>
                <w:i/>
                <w:iCs/>
                <w:lang w:eastAsia="en-US"/>
              </w:rPr>
            </w:pPr>
            <w:r w:rsidRPr="007111C9">
              <w:rPr>
                <w:rFonts w:ascii="Arial" w:hAnsi="Arial" w:cs="Arial"/>
                <w:b/>
                <w:bCs/>
                <w:i/>
                <w:iCs/>
                <w:lang w:eastAsia="en-US"/>
              </w:rPr>
              <w:t>Received</w:t>
            </w:r>
          </w:p>
          <w:p w:rsidR="00120359" w:rsidRPr="007111C9" w:rsidRDefault="007111C9" w:rsidP="009B7E95">
            <w:pPr>
              <w:jc w:val="both"/>
              <w:rPr>
                <w:rFonts w:ascii="Arial" w:hAnsi="Arial" w:cs="Arial"/>
                <w:b/>
                <w:bCs/>
                <w:i/>
                <w:iCs/>
                <w:lang w:eastAsia="en-US"/>
              </w:rPr>
            </w:pPr>
            <w:r w:rsidRPr="007111C9">
              <w:rPr>
                <w:rFonts w:ascii="Arial" w:hAnsi="Arial" w:cs="Arial"/>
                <w:b/>
                <w:bCs/>
                <w:i/>
                <w:iCs/>
                <w:lang w:eastAsia="en-US"/>
              </w:rPr>
              <w:t xml:space="preserve">The Board </w:t>
            </w:r>
            <w:r>
              <w:rPr>
                <w:rFonts w:ascii="Arial" w:hAnsi="Arial" w:cs="Arial"/>
                <w:b/>
                <w:bCs/>
                <w:i/>
                <w:iCs/>
                <w:lang w:eastAsia="en-US"/>
              </w:rPr>
              <w:t>accepted the report.</w:t>
            </w:r>
          </w:p>
          <w:p w:rsidR="0012797D" w:rsidRPr="00235D64" w:rsidRDefault="0012797D" w:rsidP="007111C9">
            <w:pPr>
              <w:jc w:val="both"/>
              <w:rPr>
                <w:rFonts w:ascii="Arial" w:hAnsi="Arial" w:cs="Arial"/>
                <w:bCs/>
                <w:iCs/>
                <w:lang w:eastAsia="en-US"/>
              </w:rPr>
            </w:pPr>
          </w:p>
        </w:tc>
        <w:tc>
          <w:tcPr>
            <w:tcW w:w="2347" w:type="dxa"/>
            <w:tcBorders>
              <w:top w:val="nil"/>
              <w:left w:val="nil"/>
              <w:bottom w:val="nil"/>
              <w:right w:val="nil"/>
            </w:tcBorders>
          </w:tcPr>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551DBF" w:rsidRPr="000E7F2F" w:rsidRDefault="00551DBF" w:rsidP="007111C9">
            <w:pPr>
              <w:jc w:val="both"/>
              <w:rPr>
                <w:rFonts w:ascii="Arial" w:hAnsi="Arial" w:cs="Arial"/>
                <w:b/>
              </w:rPr>
            </w:pPr>
          </w:p>
        </w:tc>
      </w:tr>
      <w:tr w:rsidR="007111C9" w:rsidRPr="000E7F2F" w:rsidTr="00F26551">
        <w:tc>
          <w:tcPr>
            <w:tcW w:w="1351" w:type="dxa"/>
            <w:tcBorders>
              <w:top w:val="nil"/>
              <w:left w:val="nil"/>
              <w:bottom w:val="nil"/>
              <w:right w:val="nil"/>
            </w:tcBorders>
          </w:tcPr>
          <w:p w:rsidR="007111C9" w:rsidRPr="000E7F2F" w:rsidRDefault="007111C9" w:rsidP="000E7F2F">
            <w:pPr>
              <w:jc w:val="both"/>
              <w:rPr>
                <w:rFonts w:ascii="Arial" w:hAnsi="Arial" w:cs="Arial"/>
                <w:b/>
                <w:bCs/>
              </w:rPr>
            </w:pPr>
          </w:p>
        </w:tc>
        <w:tc>
          <w:tcPr>
            <w:tcW w:w="7591" w:type="dxa"/>
            <w:tcBorders>
              <w:top w:val="nil"/>
              <w:left w:val="nil"/>
              <w:bottom w:val="nil"/>
              <w:right w:val="nil"/>
            </w:tcBorders>
          </w:tcPr>
          <w:p w:rsidR="007111C9" w:rsidRPr="00E46477" w:rsidRDefault="007111C9" w:rsidP="000E7F2F">
            <w:pPr>
              <w:jc w:val="both"/>
              <w:rPr>
                <w:rFonts w:ascii="Arial" w:hAnsi="Arial" w:cs="Arial"/>
                <w:b/>
                <w:bCs/>
                <w:iCs/>
                <w:u w:val="single"/>
                <w:lang w:eastAsia="en-US"/>
              </w:rPr>
            </w:pPr>
            <w:r>
              <w:rPr>
                <w:rFonts w:ascii="Arial" w:hAnsi="Arial" w:cs="Arial"/>
                <w:b/>
                <w:bCs/>
                <w:iCs/>
                <w:u w:val="single"/>
                <w:lang w:eastAsia="en-US"/>
              </w:rPr>
              <w:t>CONFIDENTIAL</w:t>
            </w:r>
          </w:p>
        </w:tc>
        <w:tc>
          <w:tcPr>
            <w:tcW w:w="2347" w:type="dxa"/>
            <w:tcBorders>
              <w:top w:val="nil"/>
              <w:left w:val="nil"/>
              <w:bottom w:val="nil"/>
              <w:right w:val="nil"/>
            </w:tcBorders>
          </w:tcPr>
          <w:p w:rsidR="007111C9" w:rsidRDefault="007111C9" w:rsidP="000E7F2F">
            <w:pPr>
              <w:jc w:val="both"/>
              <w:rPr>
                <w:rFonts w:ascii="Arial" w:hAnsi="Arial" w:cs="Arial"/>
                <w:b/>
              </w:rPr>
            </w:pPr>
          </w:p>
        </w:tc>
      </w:tr>
      <w:tr w:rsidR="007111C9" w:rsidRPr="000E7F2F" w:rsidTr="00F26551">
        <w:tc>
          <w:tcPr>
            <w:tcW w:w="1351" w:type="dxa"/>
            <w:tcBorders>
              <w:top w:val="nil"/>
              <w:left w:val="nil"/>
              <w:bottom w:val="nil"/>
              <w:right w:val="nil"/>
            </w:tcBorders>
          </w:tcPr>
          <w:p w:rsidR="007111C9" w:rsidRDefault="007111C9" w:rsidP="000E7F2F">
            <w:pPr>
              <w:jc w:val="both"/>
              <w:rPr>
                <w:rFonts w:ascii="Arial" w:hAnsi="Arial" w:cs="Arial"/>
                <w:b/>
                <w:bCs/>
              </w:rPr>
            </w:pPr>
          </w:p>
          <w:p w:rsidR="007111C9" w:rsidRPr="000E7F2F" w:rsidRDefault="003D0E45" w:rsidP="000E7F2F">
            <w:pPr>
              <w:jc w:val="both"/>
              <w:rPr>
                <w:rFonts w:ascii="Arial" w:hAnsi="Arial" w:cs="Arial"/>
                <w:b/>
                <w:bCs/>
              </w:rPr>
            </w:pPr>
            <w:r>
              <w:rPr>
                <w:rFonts w:ascii="Arial" w:hAnsi="Arial" w:cs="Arial"/>
                <w:b/>
                <w:bCs/>
              </w:rPr>
              <w:t>5</w:t>
            </w:r>
            <w:r w:rsidR="007111C9">
              <w:rPr>
                <w:rFonts w:ascii="Arial" w:hAnsi="Arial" w:cs="Arial"/>
                <w:b/>
                <w:bCs/>
              </w:rPr>
              <w:t>.7/13.14</w:t>
            </w:r>
          </w:p>
        </w:tc>
        <w:tc>
          <w:tcPr>
            <w:tcW w:w="7591" w:type="dxa"/>
            <w:tcBorders>
              <w:top w:val="nil"/>
              <w:left w:val="nil"/>
              <w:bottom w:val="nil"/>
              <w:right w:val="nil"/>
            </w:tcBorders>
          </w:tcPr>
          <w:p w:rsidR="007111C9" w:rsidRDefault="007111C9" w:rsidP="000E7F2F">
            <w:pPr>
              <w:jc w:val="both"/>
              <w:rPr>
                <w:rFonts w:ascii="Arial" w:hAnsi="Arial" w:cs="Arial"/>
                <w:b/>
                <w:bCs/>
                <w:iCs/>
                <w:u w:val="single"/>
                <w:lang w:eastAsia="en-US"/>
              </w:rPr>
            </w:pPr>
          </w:p>
          <w:p w:rsidR="007111C9" w:rsidRPr="00E46477" w:rsidRDefault="007111C9" w:rsidP="000E7F2F">
            <w:pPr>
              <w:jc w:val="both"/>
              <w:rPr>
                <w:rFonts w:ascii="Arial" w:hAnsi="Arial" w:cs="Arial"/>
                <w:b/>
                <w:bCs/>
                <w:iCs/>
                <w:u w:val="single"/>
                <w:lang w:eastAsia="en-US"/>
              </w:rPr>
            </w:pPr>
            <w:r>
              <w:rPr>
                <w:rFonts w:ascii="Arial" w:hAnsi="Arial" w:cs="Arial"/>
                <w:b/>
                <w:bCs/>
                <w:iCs/>
                <w:u w:val="single"/>
                <w:lang w:eastAsia="en-US"/>
              </w:rPr>
              <w:t xml:space="preserve">Report on Internal Policy Issues – </w:t>
            </w:r>
            <w:proofErr w:type="spellStart"/>
            <w:r>
              <w:rPr>
                <w:rFonts w:ascii="Arial" w:hAnsi="Arial" w:cs="Arial"/>
                <w:b/>
                <w:bCs/>
                <w:iCs/>
                <w:u w:val="single"/>
                <w:lang w:eastAsia="en-US"/>
              </w:rPr>
              <w:t>minuted</w:t>
            </w:r>
            <w:proofErr w:type="spellEnd"/>
            <w:r>
              <w:rPr>
                <w:rFonts w:ascii="Arial" w:hAnsi="Arial" w:cs="Arial"/>
                <w:b/>
                <w:bCs/>
                <w:iCs/>
                <w:u w:val="single"/>
                <w:lang w:eastAsia="en-US"/>
              </w:rPr>
              <w:t xml:space="preserve"> as a confidential item,</w:t>
            </w:r>
          </w:p>
        </w:tc>
        <w:tc>
          <w:tcPr>
            <w:tcW w:w="2347" w:type="dxa"/>
            <w:tcBorders>
              <w:top w:val="nil"/>
              <w:left w:val="nil"/>
              <w:bottom w:val="nil"/>
              <w:right w:val="nil"/>
            </w:tcBorders>
          </w:tcPr>
          <w:p w:rsidR="007111C9" w:rsidRDefault="007111C9" w:rsidP="000E7F2F">
            <w:pPr>
              <w:jc w:val="both"/>
              <w:rPr>
                <w:rFonts w:ascii="Arial" w:hAnsi="Arial" w:cs="Arial"/>
                <w:b/>
              </w:rPr>
            </w:pPr>
          </w:p>
        </w:tc>
      </w:tr>
      <w:tr w:rsidR="007111C9" w:rsidRPr="000E7F2F" w:rsidTr="00F26551">
        <w:tc>
          <w:tcPr>
            <w:tcW w:w="1351" w:type="dxa"/>
            <w:tcBorders>
              <w:top w:val="nil"/>
              <w:left w:val="nil"/>
              <w:bottom w:val="nil"/>
              <w:right w:val="nil"/>
            </w:tcBorders>
          </w:tcPr>
          <w:p w:rsidR="007111C9" w:rsidRDefault="007111C9" w:rsidP="000E7F2F">
            <w:pPr>
              <w:jc w:val="both"/>
              <w:rPr>
                <w:rFonts w:ascii="Arial" w:hAnsi="Arial" w:cs="Arial"/>
                <w:b/>
                <w:bCs/>
              </w:rPr>
            </w:pPr>
          </w:p>
        </w:tc>
        <w:tc>
          <w:tcPr>
            <w:tcW w:w="7591" w:type="dxa"/>
            <w:tcBorders>
              <w:top w:val="nil"/>
              <w:left w:val="nil"/>
              <w:bottom w:val="nil"/>
              <w:right w:val="nil"/>
            </w:tcBorders>
          </w:tcPr>
          <w:p w:rsidR="007111C9" w:rsidRDefault="007111C9" w:rsidP="000E7F2F">
            <w:pPr>
              <w:jc w:val="both"/>
              <w:rPr>
                <w:rFonts w:ascii="Arial" w:hAnsi="Arial" w:cs="Arial"/>
                <w:b/>
                <w:bCs/>
                <w:iCs/>
                <w:u w:val="single"/>
                <w:lang w:eastAsia="en-US"/>
              </w:rPr>
            </w:pPr>
          </w:p>
          <w:p w:rsidR="007111C9" w:rsidRPr="004D3A95" w:rsidRDefault="007111C9" w:rsidP="000E7F2F">
            <w:pPr>
              <w:jc w:val="both"/>
              <w:rPr>
                <w:rFonts w:ascii="Arial" w:hAnsi="Arial" w:cs="Arial"/>
                <w:b/>
                <w:bCs/>
                <w:iCs/>
                <w:u w:val="single"/>
                <w:lang w:eastAsia="en-US"/>
              </w:rPr>
            </w:pPr>
            <w:r w:rsidRPr="004D3A95">
              <w:rPr>
                <w:rFonts w:ascii="Arial" w:hAnsi="Arial" w:cs="Arial"/>
                <w:b/>
                <w:bCs/>
                <w:iCs/>
                <w:u w:val="single"/>
                <w:lang w:eastAsia="en-US"/>
              </w:rPr>
              <w:t>Part 1 – Maritime</w:t>
            </w:r>
          </w:p>
          <w:p w:rsidR="004D3A95" w:rsidRDefault="004D3A95" w:rsidP="004D3A95">
            <w:pPr>
              <w:jc w:val="both"/>
              <w:rPr>
                <w:rFonts w:ascii="Arial" w:hAnsi="Arial" w:cs="Arial"/>
                <w:bCs/>
                <w:iCs/>
                <w:lang w:eastAsia="en-US"/>
              </w:rPr>
            </w:pPr>
          </w:p>
          <w:p w:rsidR="004D3A95" w:rsidRPr="004D3A95" w:rsidRDefault="004D3A95" w:rsidP="004D3A95">
            <w:pPr>
              <w:jc w:val="both"/>
              <w:rPr>
                <w:rFonts w:ascii="Arial" w:hAnsi="Arial" w:cs="Arial"/>
                <w:b/>
                <w:bCs/>
                <w:iCs/>
                <w:u w:val="single"/>
                <w:lang w:eastAsia="en-US"/>
              </w:rPr>
            </w:pPr>
            <w:r w:rsidRPr="004D3A95">
              <w:rPr>
                <w:rFonts w:ascii="Arial" w:hAnsi="Arial" w:cs="Arial"/>
                <w:b/>
                <w:bCs/>
                <w:iCs/>
                <w:u w:val="single"/>
                <w:lang w:eastAsia="en-US"/>
              </w:rPr>
              <w:t>Part 2 – ESOL</w:t>
            </w:r>
          </w:p>
          <w:p w:rsidR="004D3A95" w:rsidRDefault="004D3A95" w:rsidP="004D3A95">
            <w:pPr>
              <w:jc w:val="both"/>
              <w:rPr>
                <w:rFonts w:ascii="Arial" w:hAnsi="Arial" w:cs="Arial"/>
                <w:bCs/>
                <w:iCs/>
                <w:lang w:eastAsia="en-US"/>
              </w:rPr>
            </w:pPr>
          </w:p>
          <w:p w:rsidR="00A20DD8" w:rsidRPr="00A20DD8" w:rsidRDefault="00A20DD8" w:rsidP="004D3A95">
            <w:pPr>
              <w:jc w:val="both"/>
              <w:rPr>
                <w:rFonts w:ascii="Arial" w:hAnsi="Arial" w:cs="Arial"/>
                <w:b/>
                <w:bCs/>
                <w:iCs/>
                <w:u w:val="single"/>
                <w:lang w:eastAsia="en-US"/>
              </w:rPr>
            </w:pPr>
            <w:r w:rsidRPr="00A20DD8">
              <w:rPr>
                <w:rFonts w:ascii="Arial" w:hAnsi="Arial" w:cs="Arial"/>
                <w:b/>
                <w:bCs/>
                <w:iCs/>
                <w:u w:val="single"/>
                <w:lang w:eastAsia="en-US"/>
              </w:rPr>
              <w:t>Part 3 – Redundancies (Highly Confidential)</w:t>
            </w:r>
          </w:p>
          <w:p w:rsidR="006B67AC" w:rsidRPr="004D3A95" w:rsidRDefault="006B67AC" w:rsidP="004D3A95">
            <w:pPr>
              <w:jc w:val="both"/>
              <w:rPr>
                <w:rFonts w:ascii="Arial" w:hAnsi="Arial" w:cs="Arial"/>
                <w:bCs/>
                <w:iCs/>
                <w:lang w:eastAsia="en-US"/>
              </w:rPr>
            </w:pPr>
          </w:p>
        </w:tc>
        <w:tc>
          <w:tcPr>
            <w:tcW w:w="2347" w:type="dxa"/>
            <w:tcBorders>
              <w:top w:val="nil"/>
              <w:left w:val="nil"/>
              <w:bottom w:val="nil"/>
              <w:right w:val="nil"/>
            </w:tcBorders>
          </w:tcPr>
          <w:p w:rsidR="007111C9" w:rsidRDefault="007111C9" w:rsidP="000E7F2F">
            <w:pPr>
              <w:jc w:val="both"/>
              <w:rPr>
                <w:rFonts w:ascii="Arial" w:hAnsi="Arial" w:cs="Arial"/>
                <w:b/>
              </w:rPr>
            </w:pPr>
          </w:p>
          <w:p w:rsidR="004D3A95" w:rsidRDefault="004D3A95" w:rsidP="000E7F2F">
            <w:pPr>
              <w:jc w:val="both"/>
              <w:rPr>
                <w:rFonts w:ascii="Arial" w:hAnsi="Arial" w:cs="Arial"/>
                <w:b/>
              </w:rPr>
            </w:pPr>
          </w:p>
          <w:p w:rsidR="004D3A95" w:rsidRDefault="004D3A95" w:rsidP="000E7F2F">
            <w:pPr>
              <w:jc w:val="both"/>
              <w:rPr>
                <w:rFonts w:ascii="Arial" w:hAnsi="Arial" w:cs="Arial"/>
                <w:b/>
              </w:rPr>
            </w:pPr>
          </w:p>
          <w:p w:rsidR="004D3A95" w:rsidRDefault="004D3A95" w:rsidP="000E7F2F">
            <w:pPr>
              <w:jc w:val="both"/>
              <w:rPr>
                <w:rFonts w:ascii="Arial" w:hAnsi="Arial" w:cs="Arial"/>
                <w:b/>
              </w:rPr>
            </w:pPr>
          </w:p>
          <w:p w:rsidR="004D3A95" w:rsidRDefault="004D3A95" w:rsidP="000E7F2F">
            <w:pPr>
              <w:jc w:val="both"/>
              <w:rPr>
                <w:rFonts w:ascii="Arial" w:hAnsi="Arial" w:cs="Arial"/>
                <w:b/>
              </w:rPr>
            </w:pPr>
          </w:p>
          <w:p w:rsidR="004D3A95" w:rsidRDefault="004D3A95" w:rsidP="000E7F2F">
            <w:pPr>
              <w:jc w:val="both"/>
              <w:rPr>
                <w:rFonts w:ascii="Arial" w:hAnsi="Arial" w:cs="Arial"/>
                <w:b/>
              </w:rPr>
            </w:pPr>
          </w:p>
        </w:tc>
      </w:tr>
      <w:tr w:rsidR="000E7F2F" w:rsidRPr="000E7F2F" w:rsidTr="00F26551">
        <w:tc>
          <w:tcPr>
            <w:tcW w:w="1351" w:type="dxa"/>
            <w:tcBorders>
              <w:top w:val="nil"/>
              <w:left w:val="nil"/>
              <w:bottom w:val="nil"/>
              <w:right w:val="nil"/>
            </w:tcBorders>
          </w:tcPr>
          <w:p w:rsidR="000E7F2F" w:rsidRDefault="006B67AC" w:rsidP="000E7F2F">
            <w:pPr>
              <w:jc w:val="both"/>
              <w:rPr>
                <w:rFonts w:ascii="Arial" w:hAnsi="Arial" w:cs="Arial"/>
                <w:b/>
                <w:bCs/>
              </w:rPr>
            </w:pPr>
            <w:r>
              <w:rPr>
                <w:rFonts w:ascii="Arial" w:hAnsi="Arial" w:cs="Arial"/>
                <w:b/>
                <w:bCs/>
              </w:rPr>
              <w:t>5.8</w:t>
            </w:r>
            <w:r w:rsidR="000717AC">
              <w:rPr>
                <w:rFonts w:ascii="Arial" w:hAnsi="Arial" w:cs="Arial"/>
                <w:b/>
                <w:bCs/>
              </w:rPr>
              <w:t>/13</w:t>
            </w:r>
            <w:r w:rsidR="000E7F2F" w:rsidRPr="000E7F2F">
              <w:rPr>
                <w:rFonts w:ascii="Arial" w:hAnsi="Arial" w:cs="Arial"/>
                <w:b/>
                <w:bCs/>
              </w:rPr>
              <w:t>.1</w:t>
            </w:r>
            <w:r w:rsidR="000717AC">
              <w:rPr>
                <w:rFonts w:ascii="Arial" w:hAnsi="Arial" w:cs="Arial"/>
                <w:b/>
                <w:bCs/>
              </w:rPr>
              <w:t>4</w:t>
            </w: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93078D" w:rsidRPr="000E7F2F" w:rsidRDefault="0093078D" w:rsidP="000E7F2F">
            <w:pPr>
              <w:jc w:val="both"/>
              <w:rPr>
                <w:rFonts w:ascii="Arial" w:hAnsi="Arial" w:cs="Arial"/>
                <w:b/>
                <w:bCs/>
              </w:rPr>
            </w:pPr>
          </w:p>
        </w:tc>
        <w:tc>
          <w:tcPr>
            <w:tcW w:w="7591" w:type="dxa"/>
            <w:tcBorders>
              <w:top w:val="nil"/>
              <w:left w:val="nil"/>
              <w:bottom w:val="nil"/>
              <w:right w:val="nil"/>
            </w:tcBorders>
          </w:tcPr>
          <w:p w:rsidR="004B6E98" w:rsidRDefault="006B67AC" w:rsidP="000E7F2F">
            <w:pPr>
              <w:rPr>
                <w:rFonts w:ascii="Arial" w:hAnsi="Arial" w:cs="Arial"/>
                <w:b/>
                <w:u w:val="single"/>
                <w:lang w:eastAsia="en-US"/>
              </w:rPr>
            </w:pPr>
            <w:r>
              <w:rPr>
                <w:rFonts w:ascii="Arial" w:hAnsi="Arial" w:cs="Arial"/>
                <w:b/>
                <w:u w:val="single"/>
                <w:lang w:eastAsia="en-US"/>
              </w:rPr>
              <w:lastRenderedPageBreak/>
              <w:t xml:space="preserve">Estates Strategy - </w:t>
            </w:r>
            <w:r w:rsidR="000239C5">
              <w:rPr>
                <w:rFonts w:ascii="Arial" w:hAnsi="Arial" w:cs="Arial"/>
                <w:b/>
                <w:u w:val="single"/>
                <w:lang w:eastAsia="en-US"/>
              </w:rPr>
              <w:t>update</w:t>
            </w:r>
          </w:p>
          <w:p w:rsidR="000239C5" w:rsidRDefault="000239C5" w:rsidP="000E7F2F">
            <w:pPr>
              <w:rPr>
                <w:rFonts w:ascii="Arial" w:hAnsi="Arial" w:cs="Arial"/>
                <w:b/>
                <w:u w:val="single"/>
                <w:lang w:eastAsia="en-US"/>
              </w:rPr>
            </w:pPr>
          </w:p>
          <w:p w:rsidR="005248B8" w:rsidRDefault="00185B36" w:rsidP="0082290B">
            <w:pPr>
              <w:rPr>
                <w:rFonts w:ascii="Arial" w:hAnsi="Arial" w:cs="Arial"/>
                <w:lang w:eastAsia="en-US"/>
              </w:rPr>
            </w:pPr>
            <w:r>
              <w:rPr>
                <w:rFonts w:ascii="Arial" w:hAnsi="Arial" w:cs="Arial"/>
                <w:lang w:eastAsia="en-US"/>
              </w:rPr>
              <w:t>The Vice Principal/Finance &amp; Resources</w:t>
            </w:r>
            <w:r w:rsidR="0082290B">
              <w:rPr>
                <w:rFonts w:ascii="Arial" w:hAnsi="Arial" w:cs="Arial"/>
                <w:lang w:eastAsia="en-US"/>
              </w:rPr>
              <w:t xml:space="preserve"> tabled an additional paper </w:t>
            </w:r>
            <w:r w:rsidR="0082290B">
              <w:rPr>
                <w:rFonts w:ascii="Arial" w:hAnsi="Arial" w:cs="Arial"/>
                <w:lang w:eastAsia="en-US"/>
              </w:rPr>
              <w:lastRenderedPageBreak/>
              <w:t xml:space="preserve">which provided </w:t>
            </w:r>
            <w:proofErr w:type="spellStart"/>
            <w:r w:rsidR="0082290B">
              <w:rPr>
                <w:rFonts w:ascii="Arial" w:hAnsi="Arial" w:cs="Arial"/>
                <w:lang w:eastAsia="en-US"/>
              </w:rPr>
              <w:t>costings</w:t>
            </w:r>
            <w:proofErr w:type="spellEnd"/>
            <w:r w:rsidR="0082290B">
              <w:rPr>
                <w:rFonts w:ascii="Arial" w:hAnsi="Arial" w:cs="Arial"/>
                <w:lang w:eastAsia="en-US"/>
              </w:rPr>
              <w:t xml:space="preserve"> in relation to the paper being considered by the Board.  Noted that this paper had been produced to assist governors in their decision.</w:t>
            </w:r>
          </w:p>
          <w:p w:rsidR="0082290B" w:rsidRDefault="0082290B" w:rsidP="0082290B">
            <w:pPr>
              <w:rPr>
                <w:rFonts w:ascii="Arial" w:hAnsi="Arial" w:cs="Arial"/>
                <w:lang w:eastAsia="en-US"/>
              </w:rPr>
            </w:pPr>
          </w:p>
          <w:p w:rsidR="0082290B" w:rsidRDefault="0082290B" w:rsidP="0082290B">
            <w:pPr>
              <w:rPr>
                <w:rFonts w:ascii="Arial" w:hAnsi="Arial" w:cs="Arial"/>
                <w:lang w:eastAsia="en-US"/>
              </w:rPr>
            </w:pPr>
            <w:r>
              <w:rPr>
                <w:rFonts w:ascii="Arial" w:hAnsi="Arial" w:cs="Arial"/>
                <w:lang w:eastAsia="en-US"/>
              </w:rPr>
              <w:t xml:space="preserve">In February, 2014 the Board had agreed a strategy which included agreement in principle to take forward the proposal to rationalise the estate at Gravesend through the demolition of Blocks A, B and G with a partial new build and refurbished D Block to accommodate Motor Vehicle and multi-trades curriculum areas.  Following on from this the consultants came back </w:t>
            </w:r>
            <w:proofErr w:type="gramStart"/>
            <w:r>
              <w:rPr>
                <w:rFonts w:ascii="Arial" w:hAnsi="Arial" w:cs="Arial"/>
                <w:lang w:eastAsia="en-US"/>
              </w:rPr>
              <w:t>with  increased</w:t>
            </w:r>
            <w:proofErr w:type="gramEnd"/>
            <w:r>
              <w:rPr>
                <w:rFonts w:ascii="Arial" w:hAnsi="Arial" w:cs="Arial"/>
                <w:lang w:eastAsia="en-US"/>
              </w:rPr>
              <w:t xml:space="preserve"> costs, which led the SLT to review the whole strategy and look at the provision already available taking into consideration usage, spare capacity and essentially the revised plan which would still achieve the end goal of completing the Gravesend site but at a significantly reduced cost whilst creating specialist sites for provision which the College could focus on for future investments.</w:t>
            </w:r>
          </w:p>
          <w:p w:rsidR="0082290B" w:rsidRDefault="0082290B" w:rsidP="0082290B">
            <w:pPr>
              <w:rPr>
                <w:rFonts w:ascii="Arial" w:hAnsi="Arial" w:cs="Arial"/>
                <w:lang w:eastAsia="en-US"/>
              </w:rPr>
            </w:pPr>
          </w:p>
          <w:p w:rsidR="0082290B" w:rsidRDefault="0082290B" w:rsidP="0082290B">
            <w:pPr>
              <w:rPr>
                <w:rFonts w:ascii="Arial" w:hAnsi="Arial" w:cs="Arial"/>
                <w:lang w:eastAsia="en-US"/>
              </w:rPr>
            </w:pPr>
            <w:r>
              <w:rPr>
                <w:rFonts w:ascii="Arial" w:hAnsi="Arial" w:cs="Arial"/>
                <w:lang w:eastAsia="en-US"/>
              </w:rPr>
              <w:t>The Vice Principal/Finance &amp; Resources referred to the estates changes at Gravesend as detailed in his report.</w:t>
            </w:r>
          </w:p>
          <w:p w:rsidR="0082290B" w:rsidRDefault="0082290B" w:rsidP="0082290B">
            <w:pPr>
              <w:rPr>
                <w:rFonts w:ascii="Arial" w:hAnsi="Arial" w:cs="Arial"/>
                <w:lang w:eastAsia="en-US"/>
              </w:rPr>
            </w:pPr>
          </w:p>
          <w:p w:rsidR="0082290B" w:rsidRDefault="0082290B" w:rsidP="0082290B">
            <w:pPr>
              <w:rPr>
                <w:rFonts w:ascii="Arial" w:hAnsi="Arial" w:cs="Arial"/>
                <w:lang w:eastAsia="en-US"/>
              </w:rPr>
            </w:pPr>
            <w:r>
              <w:rPr>
                <w:rFonts w:ascii="Arial" w:hAnsi="Arial" w:cs="Arial"/>
                <w:lang w:eastAsia="en-US"/>
              </w:rPr>
              <w:t xml:space="preserve">The </w:t>
            </w:r>
            <w:proofErr w:type="spellStart"/>
            <w:r>
              <w:rPr>
                <w:rFonts w:ascii="Arial" w:hAnsi="Arial" w:cs="Arial"/>
                <w:lang w:eastAsia="en-US"/>
              </w:rPr>
              <w:t>costings</w:t>
            </w:r>
            <w:proofErr w:type="spellEnd"/>
            <w:r>
              <w:rPr>
                <w:rFonts w:ascii="Arial" w:hAnsi="Arial" w:cs="Arial"/>
                <w:lang w:eastAsia="en-US"/>
              </w:rPr>
              <w:t xml:space="preserve"> tabled gave a good indicative cost for the proposed works to be undertaken.  The original costs would have been in the region of £1,647.800.  The new </w:t>
            </w:r>
            <w:proofErr w:type="spellStart"/>
            <w:r>
              <w:rPr>
                <w:rFonts w:ascii="Arial" w:hAnsi="Arial" w:cs="Arial"/>
                <w:lang w:eastAsia="en-US"/>
              </w:rPr>
              <w:t>costings</w:t>
            </w:r>
            <w:proofErr w:type="spellEnd"/>
            <w:r>
              <w:rPr>
                <w:rFonts w:ascii="Arial" w:hAnsi="Arial" w:cs="Arial"/>
                <w:lang w:eastAsia="en-US"/>
              </w:rPr>
              <w:t xml:space="preserve"> based on the revised proposal would be in the region of £750,800</w:t>
            </w:r>
            <w:r w:rsidR="00CB06AF">
              <w:rPr>
                <w:rFonts w:ascii="Arial" w:hAnsi="Arial" w:cs="Arial"/>
                <w:lang w:eastAsia="en-US"/>
              </w:rPr>
              <w:t xml:space="preserve">, final </w:t>
            </w:r>
            <w:proofErr w:type="spellStart"/>
            <w:r w:rsidR="00CB06AF">
              <w:rPr>
                <w:rFonts w:ascii="Arial" w:hAnsi="Arial" w:cs="Arial"/>
                <w:lang w:eastAsia="en-US"/>
              </w:rPr>
              <w:t>costings</w:t>
            </w:r>
            <w:proofErr w:type="spellEnd"/>
            <w:r w:rsidR="00CB06AF">
              <w:rPr>
                <w:rFonts w:ascii="Arial" w:hAnsi="Arial" w:cs="Arial"/>
                <w:lang w:eastAsia="en-US"/>
              </w:rPr>
              <w:t xml:space="preserve"> would be available once finalised details were received from the consultants.</w:t>
            </w:r>
          </w:p>
          <w:p w:rsidR="00CB06AF" w:rsidRDefault="00CB06AF" w:rsidP="0082290B">
            <w:pPr>
              <w:rPr>
                <w:rFonts w:ascii="Arial" w:hAnsi="Arial" w:cs="Arial"/>
                <w:lang w:eastAsia="en-US"/>
              </w:rPr>
            </w:pPr>
          </w:p>
          <w:p w:rsidR="00CB06AF" w:rsidRDefault="00CB06AF" w:rsidP="0082290B">
            <w:pPr>
              <w:rPr>
                <w:rFonts w:ascii="Arial" w:hAnsi="Arial" w:cs="Arial"/>
                <w:lang w:eastAsia="en-US"/>
              </w:rPr>
            </w:pPr>
            <w:r>
              <w:rPr>
                <w:rFonts w:ascii="Arial" w:hAnsi="Arial" w:cs="Arial"/>
                <w:lang w:eastAsia="en-US"/>
              </w:rPr>
              <w:t>The Governors welcomed this approach and the cost saving which would be made.  They did however ask if they could see some rough plans and also asked how these proposed changes in provision being available at only one site or other site would impact on students.  The Principal commented on this and gave details of the facilities at Gravesend and Dartford around construction and sports.</w:t>
            </w:r>
          </w:p>
          <w:p w:rsidR="00CB06AF" w:rsidRDefault="00CB06AF" w:rsidP="0082290B">
            <w:pPr>
              <w:rPr>
                <w:rFonts w:ascii="Arial" w:hAnsi="Arial" w:cs="Arial"/>
                <w:lang w:eastAsia="en-US"/>
              </w:rPr>
            </w:pPr>
          </w:p>
          <w:p w:rsidR="00CB06AF" w:rsidRDefault="00CB06AF" w:rsidP="0082290B">
            <w:pPr>
              <w:rPr>
                <w:rFonts w:ascii="Arial" w:hAnsi="Arial" w:cs="Arial"/>
                <w:lang w:eastAsia="en-US"/>
              </w:rPr>
            </w:pPr>
            <w:r>
              <w:rPr>
                <w:rFonts w:ascii="Arial" w:hAnsi="Arial" w:cs="Arial"/>
                <w:lang w:eastAsia="en-US"/>
              </w:rPr>
              <w:t>The Governors commented on dedicated provision on just one site and the Boards longer term strategic views on the provision of the College and felt that it would still meet the needs of the community be it at either site.  The Governors discussed the risk to students not wanting to travel to one of the two sites but the senior management team were confident that this would not affect numbers negatively.</w:t>
            </w:r>
          </w:p>
          <w:p w:rsidR="005248B8" w:rsidRDefault="005248B8" w:rsidP="000E7F2F">
            <w:pPr>
              <w:rPr>
                <w:rFonts w:ascii="Arial" w:hAnsi="Arial" w:cs="Arial"/>
                <w:lang w:eastAsia="en-US"/>
              </w:rPr>
            </w:pPr>
          </w:p>
          <w:p w:rsidR="005167AD" w:rsidRPr="005167AD" w:rsidRDefault="005167AD" w:rsidP="000E7F2F">
            <w:pPr>
              <w:rPr>
                <w:rFonts w:ascii="Arial" w:hAnsi="Arial" w:cs="Arial"/>
                <w:b/>
                <w:i/>
                <w:lang w:eastAsia="en-US"/>
              </w:rPr>
            </w:pPr>
            <w:r w:rsidRPr="005167AD">
              <w:rPr>
                <w:rFonts w:ascii="Arial" w:hAnsi="Arial" w:cs="Arial"/>
                <w:b/>
                <w:i/>
                <w:lang w:eastAsia="en-US"/>
              </w:rPr>
              <w:t>A</w:t>
            </w:r>
            <w:r w:rsidR="00CB06AF">
              <w:rPr>
                <w:rFonts w:ascii="Arial" w:hAnsi="Arial" w:cs="Arial"/>
                <w:b/>
                <w:i/>
                <w:lang w:eastAsia="en-US"/>
              </w:rPr>
              <w:t>greed</w:t>
            </w:r>
          </w:p>
          <w:p w:rsidR="0093078D" w:rsidRDefault="005248B8" w:rsidP="0093078D">
            <w:pPr>
              <w:rPr>
                <w:rFonts w:ascii="Arial" w:hAnsi="Arial" w:cs="Arial"/>
                <w:b/>
                <w:i/>
                <w:lang w:eastAsia="en-US"/>
              </w:rPr>
            </w:pPr>
            <w:r w:rsidRPr="005167AD">
              <w:rPr>
                <w:rFonts w:ascii="Arial" w:hAnsi="Arial" w:cs="Arial"/>
                <w:b/>
                <w:i/>
                <w:lang w:eastAsia="en-US"/>
              </w:rPr>
              <w:t xml:space="preserve">Governors </w:t>
            </w:r>
            <w:r w:rsidR="00CB06AF">
              <w:rPr>
                <w:rFonts w:ascii="Arial" w:hAnsi="Arial" w:cs="Arial"/>
                <w:b/>
                <w:i/>
                <w:lang w:eastAsia="en-US"/>
              </w:rPr>
              <w:t>therefore agreed to the revised proposal as outlined in the report.</w:t>
            </w:r>
          </w:p>
          <w:p w:rsidR="00CB06AF" w:rsidRPr="00B22878" w:rsidRDefault="00CB06AF" w:rsidP="0093078D">
            <w:pPr>
              <w:rPr>
                <w:rFonts w:ascii="Arial" w:hAnsi="Arial" w:cs="Arial"/>
                <w:b/>
                <w:i/>
                <w:lang w:eastAsia="en-US"/>
              </w:rPr>
            </w:pPr>
          </w:p>
        </w:tc>
        <w:tc>
          <w:tcPr>
            <w:tcW w:w="2347" w:type="dxa"/>
            <w:tcBorders>
              <w:top w:val="nil"/>
              <w:left w:val="nil"/>
              <w:bottom w:val="nil"/>
              <w:right w:val="nil"/>
            </w:tcBorders>
          </w:tcPr>
          <w:p w:rsidR="000E7F2F" w:rsidRDefault="000E7F2F"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5167AD" w:rsidRDefault="005167AD" w:rsidP="00BE5760">
            <w:pPr>
              <w:jc w:val="both"/>
              <w:rPr>
                <w:rFonts w:ascii="Arial" w:hAnsi="Arial" w:cs="Arial"/>
              </w:rPr>
            </w:pPr>
          </w:p>
          <w:p w:rsidR="0093078D" w:rsidRPr="000E7F2F" w:rsidRDefault="0093078D" w:rsidP="005167AD">
            <w:pPr>
              <w:rPr>
                <w:rFonts w:ascii="Arial" w:hAnsi="Arial" w:cs="Arial"/>
              </w:rPr>
            </w:pPr>
          </w:p>
        </w:tc>
      </w:tr>
      <w:tr w:rsidR="000E7F2F" w:rsidRPr="000E7F2F" w:rsidTr="00F26551">
        <w:tc>
          <w:tcPr>
            <w:tcW w:w="1351" w:type="dxa"/>
            <w:tcBorders>
              <w:top w:val="nil"/>
              <w:left w:val="nil"/>
              <w:bottom w:val="nil"/>
              <w:right w:val="nil"/>
            </w:tcBorders>
          </w:tcPr>
          <w:p w:rsidR="00A018C6" w:rsidRPr="00A018C6" w:rsidRDefault="00CB06AF" w:rsidP="00A018C6">
            <w:pPr>
              <w:rPr>
                <w:rFonts w:ascii="Arial" w:hAnsi="Arial" w:cs="Arial"/>
                <w:b/>
              </w:rPr>
            </w:pPr>
            <w:r>
              <w:rPr>
                <w:rFonts w:ascii="Arial" w:hAnsi="Arial" w:cs="Arial"/>
                <w:b/>
              </w:rPr>
              <w:lastRenderedPageBreak/>
              <w:t>5.9/13.14</w:t>
            </w:r>
          </w:p>
        </w:tc>
        <w:tc>
          <w:tcPr>
            <w:tcW w:w="7591" w:type="dxa"/>
            <w:tcBorders>
              <w:top w:val="nil"/>
              <w:left w:val="nil"/>
              <w:bottom w:val="nil"/>
              <w:right w:val="nil"/>
            </w:tcBorders>
          </w:tcPr>
          <w:p w:rsidR="00CB06AF" w:rsidRPr="00CB06AF" w:rsidRDefault="00CB06AF" w:rsidP="00A018C6">
            <w:pPr>
              <w:jc w:val="both"/>
              <w:rPr>
                <w:rFonts w:ascii="Arial" w:hAnsi="Arial" w:cs="Arial"/>
                <w:b/>
                <w:u w:val="single"/>
              </w:rPr>
            </w:pPr>
            <w:r>
              <w:rPr>
                <w:rFonts w:ascii="Arial" w:hAnsi="Arial" w:cs="Arial"/>
                <w:b/>
                <w:u w:val="single"/>
              </w:rPr>
              <w:t>Contracts &amp; Tenders</w:t>
            </w:r>
          </w:p>
        </w:tc>
        <w:tc>
          <w:tcPr>
            <w:tcW w:w="2347" w:type="dxa"/>
            <w:tcBorders>
              <w:top w:val="nil"/>
              <w:left w:val="nil"/>
              <w:bottom w:val="nil"/>
              <w:right w:val="nil"/>
            </w:tcBorders>
          </w:tcPr>
          <w:p w:rsidR="00A018C6" w:rsidRPr="000E7F2F" w:rsidRDefault="00A018C6" w:rsidP="000E7F2F">
            <w:pPr>
              <w:rPr>
                <w:rFonts w:ascii="Arial" w:hAnsi="Arial" w:cs="Arial"/>
              </w:rPr>
            </w:pPr>
          </w:p>
        </w:tc>
      </w:tr>
      <w:tr w:rsidR="00CB06AF" w:rsidRPr="000E7F2F" w:rsidTr="00F26551">
        <w:tc>
          <w:tcPr>
            <w:tcW w:w="1351" w:type="dxa"/>
            <w:tcBorders>
              <w:top w:val="nil"/>
              <w:left w:val="nil"/>
              <w:bottom w:val="nil"/>
              <w:right w:val="nil"/>
            </w:tcBorders>
          </w:tcPr>
          <w:p w:rsidR="00CB06AF" w:rsidRDefault="00CB06AF" w:rsidP="00A018C6">
            <w:pPr>
              <w:rPr>
                <w:rFonts w:ascii="Arial" w:hAnsi="Arial" w:cs="Arial"/>
                <w:b/>
              </w:rPr>
            </w:pPr>
          </w:p>
        </w:tc>
        <w:tc>
          <w:tcPr>
            <w:tcW w:w="7591" w:type="dxa"/>
            <w:tcBorders>
              <w:top w:val="nil"/>
              <w:left w:val="nil"/>
              <w:bottom w:val="nil"/>
              <w:right w:val="nil"/>
            </w:tcBorders>
          </w:tcPr>
          <w:p w:rsidR="00CB06AF" w:rsidRDefault="00CB06AF" w:rsidP="00A018C6">
            <w:pPr>
              <w:jc w:val="both"/>
              <w:rPr>
                <w:rFonts w:ascii="Arial" w:hAnsi="Arial" w:cs="Arial"/>
                <w:b/>
                <w:u w:val="single"/>
              </w:rPr>
            </w:pPr>
          </w:p>
          <w:p w:rsidR="00CB06AF" w:rsidRDefault="00CB06AF" w:rsidP="00A018C6">
            <w:pPr>
              <w:jc w:val="both"/>
              <w:rPr>
                <w:rFonts w:ascii="Arial" w:hAnsi="Arial" w:cs="Arial"/>
              </w:rPr>
            </w:pPr>
            <w:r>
              <w:rPr>
                <w:rFonts w:ascii="Arial" w:hAnsi="Arial" w:cs="Arial"/>
              </w:rPr>
              <w:t>The Vice Principal/Finance &amp; Resources presented the paper seeking approval for the following tenders.</w:t>
            </w:r>
          </w:p>
          <w:p w:rsidR="00CB06AF" w:rsidRDefault="00CB06AF" w:rsidP="00A018C6">
            <w:pPr>
              <w:jc w:val="both"/>
              <w:rPr>
                <w:rFonts w:ascii="Arial" w:hAnsi="Arial" w:cs="Arial"/>
              </w:rPr>
            </w:pPr>
          </w:p>
          <w:p w:rsidR="00CB06AF" w:rsidRDefault="00CB06AF" w:rsidP="00CB06AF">
            <w:pPr>
              <w:pStyle w:val="ListParagraph"/>
              <w:numPr>
                <w:ilvl w:val="0"/>
                <w:numId w:val="9"/>
              </w:numPr>
              <w:jc w:val="both"/>
              <w:rPr>
                <w:rFonts w:ascii="Arial" w:hAnsi="Arial" w:cs="Arial"/>
              </w:rPr>
            </w:pPr>
            <w:r>
              <w:rPr>
                <w:rFonts w:ascii="Arial" w:hAnsi="Arial" w:cs="Arial"/>
              </w:rPr>
              <w:t>Shuttle Bus Tender – 2014/2015</w:t>
            </w:r>
          </w:p>
          <w:p w:rsidR="00CB06AF" w:rsidRDefault="00CB06AF" w:rsidP="00CB06AF">
            <w:pPr>
              <w:pStyle w:val="ListParagraph"/>
              <w:numPr>
                <w:ilvl w:val="0"/>
                <w:numId w:val="9"/>
              </w:numPr>
              <w:jc w:val="both"/>
              <w:rPr>
                <w:rFonts w:ascii="Arial" w:hAnsi="Arial" w:cs="Arial"/>
              </w:rPr>
            </w:pPr>
            <w:r>
              <w:rPr>
                <w:rFonts w:ascii="Arial" w:hAnsi="Arial" w:cs="Arial"/>
              </w:rPr>
              <w:lastRenderedPageBreak/>
              <w:t xml:space="preserve">Manned Security </w:t>
            </w:r>
          </w:p>
          <w:p w:rsidR="00460F6E" w:rsidRDefault="00460F6E" w:rsidP="00460F6E">
            <w:pPr>
              <w:jc w:val="both"/>
              <w:rPr>
                <w:rFonts w:ascii="Arial" w:hAnsi="Arial" w:cs="Arial"/>
              </w:rPr>
            </w:pPr>
          </w:p>
          <w:p w:rsidR="00460F6E" w:rsidRPr="00C91C6A" w:rsidRDefault="00460F6E" w:rsidP="00460F6E">
            <w:pPr>
              <w:jc w:val="both"/>
              <w:rPr>
                <w:rFonts w:ascii="Arial" w:hAnsi="Arial" w:cs="Arial"/>
                <w:b/>
              </w:rPr>
            </w:pPr>
            <w:r w:rsidRPr="00C91C6A">
              <w:rPr>
                <w:rFonts w:ascii="Arial" w:hAnsi="Arial" w:cs="Arial"/>
                <w:b/>
              </w:rPr>
              <w:t>Shuttle Bus Tender – 2014/2015</w:t>
            </w:r>
          </w:p>
          <w:p w:rsidR="00460F6E" w:rsidRDefault="00460F6E" w:rsidP="00460F6E">
            <w:pPr>
              <w:jc w:val="both"/>
              <w:rPr>
                <w:rFonts w:ascii="Arial" w:hAnsi="Arial" w:cs="Arial"/>
              </w:rPr>
            </w:pPr>
          </w:p>
          <w:p w:rsidR="00C91C6A" w:rsidRPr="00C91C6A" w:rsidRDefault="00C91C6A" w:rsidP="00460F6E">
            <w:pPr>
              <w:jc w:val="both"/>
              <w:rPr>
                <w:rFonts w:ascii="Arial" w:hAnsi="Arial" w:cs="Arial"/>
                <w:b/>
                <w:i/>
                <w:u w:val="single"/>
              </w:rPr>
            </w:pPr>
            <w:r w:rsidRPr="00C91C6A">
              <w:rPr>
                <w:rFonts w:ascii="Arial" w:hAnsi="Arial" w:cs="Arial"/>
                <w:b/>
                <w:i/>
                <w:u w:val="single"/>
              </w:rPr>
              <w:t xml:space="preserve">Agreed </w:t>
            </w:r>
          </w:p>
          <w:p w:rsidR="00460F6E" w:rsidRDefault="00460F6E" w:rsidP="00460F6E">
            <w:pPr>
              <w:jc w:val="both"/>
              <w:rPr>
                <w:rFonts w:ascii="Arial" w:hAnsi="Arial" w:cs="Arial"/>
                <w:b/>
                <w:i/>
              </w:rPr>
            </w:pPr>
            <w:r w:rsidRPr="00C91C6A">
              <w:rPr>
                <w:rFonts w:ascii="Arial" w:hAnsi="Arial" w:cs="Arial"/>
                <w:b/>
                <w:i/>
              </w:rPr>
              <w:t xml:space="preserve">Proposed and agreed that the tender be awarded to Abbey Travel at a cost of £132,710.  Noted that this was an increase </w:t>
            </w:r>
            <w:r w:rsidR="00C91C6A" w:rsidRPr="00C91C6A">
              <w:rPr>
                <w:rFonts w:ascii="Arial" w:hAnsi="Arial" w:cs="Arial"/>
                <w:b/>
                <w:i/>
              </w:rPr>
              <w:t>of 11% on the 2013/2014 due to some changed detailed in the report.</w:t>
            </w:r>
          </w:p>
          <w:p w:rsidR="009A07B5" w:rsidRPr="00C91C6A" w:rsidRDefault="009A07B5" w:rsidP="00460F6E">
            <w:pPr>
              <w:jc w:val="both"/>
              <w:rPr>
                <w:rFonts w:ascii="Arial" w:hAnsi="Arial" w:cs="Arial"/>
                <w:b/>
                <w:i/>
              </w:rPr>
            </w:pPr>
          </w:p>
          <w:p w:rsidR="00C91C6A" w:rsidRPr="00C91C6A" w:rsidRDefault="00C91C6A" w:rsidP="00460F6E">
            <w:pPr>
              <w:jc w:val="both"/>
              <w:rPr>
                <w:rFonts w:ascii="Arial" w:hAnsi="Arial" w:cs="Arial"/>
                <w:b/>
                <w:i/>
              </w:rPr>
            </w:pPr>
            <w:r w:rsidRPr="00C91C6A">
              <w:rPr>
                <w:rFonts w:ascii="Arial" w:hAnsi="Arial" w:cs="Arial"/>
                <w:b/>
                <w:i/>
              </w:rPr>
              <w:t xml:space="preserve">The </w:t>
            </w:r>
            <w:r w:rsidR="009A07B5">
              <w:rPr>
                <w:rFonts w:ascii="Arial" w:hAnsi="Arial" w:cs="Arial"/>
                <w:b/>
                <w:i/>
              </w:rPr>
              <w:t>contract allowed</w:t>
            </w:r>
            <w:r w:rsidRPr="00C91C6A">
              <w:rPr>
                <w:rFonts w:ascii="Arial" w:hAnsi="Arial" w:cs="Arial"/>
                <w:b/>
                <w:i/>
              </w:rPr>
              <w:t xml:space="preserve"> for a review at the end of the 2014/2015 academic period with a possible extension for an additional year in</w:t>
            </w:r>
            <w:r w:rsidR="009A07B5">
              <w:rPr>
                <w:rFonts w:ascii="Arial" w:hAnsi="Arial" w:cs="Arial"/>
                <w:b/>
                <w:i/>
              </w:rPr>
              <w:t>to</w:t>
            </w:r>
            <w:r w:rsidRPr="00C91C6A">
              <w:rPr>
                <w:rFonts w:ascii="Arial" w:hAnsi="Arial" w:cs="Arial"/>
                <w:b/>
                <w:i/>
              </w:rPr>
              <w:t xml:space="preserve"> 2015/2016.</w:t>
            </w:r>
          </w:p>
          <w:p w:rsidR="00C91C6A" w:rsidRDefault="00C91C6A" w:rsidP="00460F6E">
            <w:pPr>
              <w:jc w:val="both"/>
              <w:rPr>
                <w:rFonts w:ascii="Arial" w:hAnsi="Arial" w:cs="Arial"/>
              </w:rPr>
            </w:pPr>
          </w:p>
          <w:p w:rsidR="00C91C6A" w:rsidRDefault="00C91C6A" w:rsidP="00460F6E">
            <w:pPr>
              <w:jc w:val="both"/>
              <w:rPr>
                <w:rFonts w:ascii="Arial" w:hAnsi="Arial" w:cs="Arial"/>
                <w:b/>
              </w:rPr>
            </w:pPr>
            <w:r w:rsidRPr="00C91C6A">
              <w:rPr>
                <w:rFonts w:ascii="Arial" w:hAnsi="Arial" w:cs="Arial"/>
                <w:b/>
              </w:rPr>
              <w:t xml:space="preserve">Manned Security </w:t>
            </w:r>
          </w:p>
          <w:p w:rsidR="00C91C6A" w:rsidRDefault="00C91C6A" w:rsidP="00460F6E">
            <w:pPr>
              <w:jc w:val="both"/>
              <w:rPr>
                <w:rFonts w:ascii="Arial" w:hAnsi="Arial" w:cs="Arial"/>
                <w:b/>
              </w:rPr>
            </w:pPr>
          </w:p>
          <w:p w:rsidR="00C91C6A" w:rsidRPr="009A07B5" w:rsidRDefault="009A07B5" w:rsidP="00460F6E">
            <w:pPr>
              <w:jc w:val="both"/>
              <w:rPr>
                <w:rFonts w:ascii="Arial" w:hAnsi="Arial" w:cs="Arial"/>
              </w:rPr>
            </w:pPr>
            <w:r>
              <w:rPr>
                <w:rFonts w:ascii="Arial" w:hAnsi="Arial" w:cs="Arial"/>
              </w:rPr>
              <w:t>This service was specifically excluded from the requirement to tender under the current OJEU rules.</w:t>
            </w:r>
          </w:p>
          <w:p w:rsidR="00C91C6A" w:rsidRDefault="00C91C6A" w:rsidP="00460F6E">
            <w:pPr>
              <w:jc w:val="both"/>
              <w:rPr>
                <w:rFonts w:ascii="Arial" w:hAnsi="Arial" w:cs="Arial"/>
              </w:rPr>
            </w:pPr>
          </w:p>
          <w:p w:rsidR="009A07B5" w:rsidRPr="009A07B5" w:rsidRDefault="009A07B5" w:rsidP="00460F6E">
            <w:pPr>
              <w:jc w:val="both"/>
              <w:rPr>
                <w:rFonts w:ascii="Arial" w:hAnsi="Arial" w:cs="Arial"/>
                <w:b/>
                <w:i/>
              </w:rPr>
            </w:pPr>
            <w:r w:rsidRPr="009A07B5">
              <w:rPr>
                <w:rFonts w:ascii="Arial" w:hAnsi="Arial" w:cs="Arial"/>
                <w:b/>
                <w:i/>
              </w:rPr>
              <w:t>Agreed</w:t>
            </w:r>
          </w:p>
          <w:p w:rsidR="009A07B5" w:rsidRPr="009A07B5" w:rsidRDefault="009A07B5" w:rsidP="00460F6E">
            <w:pPr>
              <w:jc w:val="both"/>
              <w:rPr>
                <w:rFonts w:ascii="Arial" w:hAnsi="Arial" w:cs="Arial"/>
                <w:b/>
                <w:i/>
              </w:rPr>
            </w:pPr>
            <w:r w:rsidRPr="009A07B5">
              <w:rPr>
                <w:rFonts w:ascii="Arial" w:hAnsi="Arial" w:cs="Arial"/>
                <w:b/>
                <w:i/>
              </w:rPr>
              <w:t xml:space="preserve">Proposed and agreed to award the contract to </w:t>
            </w:r>
            <w:proofErr w:type="spellStart"/>
            <w:r w:rsidRPr="009A07B5">
              <w:rPr>
                <w:rFonts w:ascii="Arial" w:hAnsi="Arial" w:cs="Arial"/>
                <w:b/>
                <w:i/>
              </w:rPr>
              <w:t>Mitie</w:t>
            </w:r>
            <w:proofErr w:type="spellEnd"/>
            <w:r w:rsidRPr="009A07B5">
              <w:rPr>
                <w:rFonts w:ascii="Arial" w:hAnsi="Arial" w:cs="Arial"/>
                <w:b/>
                <w:i/>
              </w:rPr>
              <w:t xml:space="preserve"> for a 3 year contract with an option to extender for a further 2 years.  Contract effectives as of 1</w:t>
            </w:r>
            <w:r w:rsidRPr="009A07B5">
              <w:rPr>
                <w:rFonts w:ascii="Arial" w:hAnsi="Arial" w:cs="Arial"/>
                <w:b/>
                <w:i/>
                <w:vertAlign w:val="superscript"/>
              </w:rPr>
              <w:t>st</w:t>
            </w:r>
            <w:r w:rsidRPr="009A07B5">
              <w:rPr>
                <w:rFonts w:ascii="Arial" w:hAnsi="Arial" w:cs="Arial"/>
                <w:b/>
                <w:i/>
              </w:rPr>
              <w:t xml:space="preserve"> August, 2014 at a cost of £324k.</w:t>
            </w:r>
          </w:p>
          <w:p w:rsidR="009A07B5" w:rsidRPr="009A07B5" w:rsidRDefault="009A07B5" w:rsidP="00460F6E">
            <w:pPr>
              <w:jc w:val="both"/>
              <w:rPr>
                <w:rFonts w:ascii="Arial" w:hAnsi="Arial" w:cs="Arial"/>
                <w:b/>
                <w:i/>
              </w:rPr>
            </w:pPr>
          </w:p>
          <w:p w:rsidR="009A07B5" w:rsidRPr="009A07B5" w:rsidRDefault="009A07B5" w:rsidP="00460F6E">
            <w:pPr>
              <w:jc w:val="both"/>
              <w:rPr>
                <w:rFonts w:ascii="Arial" w:hAnsi="Arial" w:cs="Arial"/>
                <w:b/>
                <w:i/>
              </w:rPr>
            </w:pPr>
            <w:r w:rsidRPr="009A07B5">
              <w:rPr>
                <w:rFonts w:ascii="Arial" w:hAnsi="Arial" w:cs="Arial"/>
                <w:b/>
                <w:i/>
              </w:rPr>
              <w:t>Governors asked whether the changes in security at Gravesend i.e. security fencing was erected would provide any savings on cost.  Agreed that the Vice Principal/Finance &amp; Resources would look into this.</w:t>
            </w:r>
          </w:p>
          <w:p w:rsidR="009A07B5" w:rsidRPr="00460F6E" w:rsidRDefault="009A07B5" w:rsidP="00460F6E">
            <w:pPr>
              <w:jc w:val="both"/>
              <w:rPr>
                <w:rFonts w:ascii="Arial" w:hAnsi="Arial" w:cs="Arial"/>
              </w:rPr>
            </w:pPr>
          </w:p>
        </w:tc>
        <w:tc>
          <w:tcPr>
            <w:tcW w:w="2347" w:type="dxa"/>
            <w:tcBorders>
              <w:top w:val="nil"/>
              <w:left w:val="nil"/>
              <w:bottom w:val="nil"/>
              <w:right w:val="nil"/>
            </w:tcBorders>
          </w:tcPr>
          <w:p w:rsidR="00CB06AF" w:rsidRDefault="00CB06AF"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Default="009A07B5" w:rsidP="000E7F2F">
            <w:pPr>
              <w:rPr>
                <w:rFonts w:ascii="Arial" w:hAnsi="Arial" w:cs="Arial"/>
              </w:rPr>
            </w:pPr>
          </w:p>
          <w:p w:rsidR="009A07B5" w:rsidRPr="000E7F2F" w:rsidRDefault="009A07B5" w:rsidP="000E7F2F">
            <w:pPr>
              <w:rPr>
                <w:rFonts w:ascii="Arial" w:hAnsi="Arial" w:cs="Arial"/>
              </w:rPr>
            </w:pPr>
            <w:r>
              <w:rPr>
                <w:rFonts w:ascii="Arial" w:hAnsi="Arial" w:cs="Arial"/>
              </w:rPr>
              <w:t>Vice Principal</w:t>
            </w:r>
          </w:p>
        </w:tc>
      </w:tr>
      <w:tr w:rsidR="00CB06AF" w:rsidRPr="000E7F2F" w:rsidTr="00F26551">
        <w:tc>
          <w:tcPr>
            <w:tcW w:w="1351" w:type="dxa"/>
            <w:tcBorders>
              <w:top w:val="nil"/>
              <w:left w:val="nil"/>
              <w:bottom w:val="nil"/>
              <w:right w:val="nil"/>
            </w:tcBorders>
          </w:tcPr>
          <w:p w:rsidR="00CB06AF" w:rsidRDefault="00CB06AF" w:rsidP="00A018C6">
            <w:pPr>
              <w:rPr>
                <w:rFonts w:ascii="Arial" w:hAnsi="Arial" w:cs="Arial"/>
                <w:b/>
              </w:rPr>
            </w:pPr>
          </w:p>
          <w:p w:rsidR="007E35AF" w:rsidRDefault="007E35AF" w:rsidP="00A018C6">
            <w:pPr>
              <w:rPr>
                <w:rFonts w:ascii="Arial" w:hAnsi="Arial" w:cs="Arial"/>
                <w:b/>
              </w:rPr>
            </w:pPr>
            <w:r>
              <w:rPr>
                <w:rFonts w:ascii="Arial" w:hAnsi="Arial" w:cs="Arial"/>
                <w:b/>
              </w:rPr>
              <w:t>6.55pm</w:t>
            </w:r>
          </w:p>
        </w:tc>
        <w:tc>
          <w:tcPr>
            <w:tcW w:w="7591" w:type="dxa"/>
            <w:tcBorders>
              <w:top w:val="nil"/>
              <w:left w:val="nil"/>
              <w:bottom w:val="nil"/>
              <w:right w:val="nil"/>
            </w:tcBorders>
          </w:tcPr>
          <w:p w:rsidR="00CB06AF" w:rsidRDefault="00CB06AF" w:rsidP="00A018C6">
            <w:pPr>
              <w:jc w:val="both"/>
              <w:rPr>
                <w:rFonts w:ascii="Arial" w:hAnsi="Arial" w:cs="Arial"/>
                <w:b/>
                <w:u w:val="single"/>
              </w:rPr>
            </w:pPr>
          </w:p>
          <w:p w:rsidR="007E35AF" w:rsidRDefault="007E35AF" w:rsidP="00A018C6">
            <w:pPr>
              <w:jc w:val="both"/>
              <w:rPr>
                <w:rFonts w:ascii="Arial" w:hAnsi="Arial" w:cs="Arial"/>
              </w:rPr>
            </w:pPr>
            <w:r w:rsidRPr="007E35AF">
              <w:rPr>
                <w:rFonts w:ascii="Arial" w:hAnsi="Arial" w:cs="Arial"/>
              </w:rPr>
              <w:t>Mr R Singh</w:t>
            </w:r>
            <w:r>
              <w:rPr>
                <w:rFonts w:ascii="Arial" w:hAnsi="Arial" w:cs="Arial"/>
              </w:rPr>
              <w:t xml:space="preserve"> </w:t>
            </w:r>
            <w:r w:rsidRPr="007E35AF">
              <w:rPr>
                <w:rFonts w:ascii="Arial" w:hAnsi="Arial" w:cs="Arial"/>
              </w:rPr>
              <w:t>Gill joined meeting</w:t>
            </w:r>
          </w:p>
          <w:p w:rsidR="007E35AF" w:rsidRPr="007E35AF" w:rsidRDefault="007E35AF" w:rsidP="00A018C6">
            <w:pPr>
              <w:jc w:val="both"/>
              <w:rPr>
                <w:rFonts w:ascii="Arial" w:hAnsi="Arial" w:cs="Arial"/>
              </w:rPr>
            </w:pPr>
          </w:p>
        </w:tc>
        <w:tc>
          <w:tcPr>
            <w:tcW w:w="2347" w:type="dxa"/>
            <w:tcBorders>
              <w:top w:val="nil"/>
              <w:left w:val="nil"/>
              <w:bottom w:val="nil"/>
              <w:right w:val="nil"/>
            </w:tcBorders>
          </w:tcPr>
          <w:p w:rsidR="00CB06AF" w:rsidRPr="000E7F2F" w:rsidRDefault="00CB06AF" w:rsidP="000E7F2F">
            <w:pPr>
              <w:rPr>
                <w:rFonts w:ascii="Arial" w:hAnsi="Arial" w:cs="Arial"/>
              </w:rPr>
            </w:pPr>
          </w:p>
        </w:tc>
      </w:tr>
      <w:tr w:rsidR="007E35AF" w:rsidRPr="000E7F2F" w:rsidTr="00F26551">
        <w:tc>
          <w:tcPr>
            <w:tcW w:w="1351" w:type="dxa"/>
            <w:tcBorders>
              <w:top w:val="nil"/>
              <w:left w:val="nil"/>
              <w:bottom w:val="nil"/>
              <w:right w:val="nil"/>
            </w:tcBorders>
          </w:tcPr>
          <w:p w:rsidR="007E35AF" w:rsidRDefault="007E35AF" w:rsidP="00A018C6">
            <w:pPr>
              <w:rPr>
                <w:rFonts w:ascii="Arial" w:hAnsi="Arial" w:cs="Arial"/>
                <w:b/>
              </w:rPr>
            </w:pPr>
          </w:p>
          <w:p w:rsidR="007E35AF" w:rsidRDefault="007E35AF" w:rsidP="00A018C6">
            <w:pPr>
              <w:rPr>
                <w:rFonts w:ascii="Arial" w:hAnsi="Arial" w:cs="Arial"/>
                <w:b/>
              </w:rPr>
            </w:pPr>
            <w:r>
              <w:rPr>
                <w:rFonts w:ascii="Arial" w:hAnsi="Arial" w:cs="Arial"/>
                <w:b/>
              </w:rPr>
              <w:t>5.10/13.14</w:t>
            </w:r>
          </w:p>
        </w:tc>
        <w:tc>
          <w:tcPr>
            <w:tcW w:w="7591" w:type="dxa"/>
            <w:tcBorders>
              <w:top w:val="nil"/>
              <w:left w:val="nil"/>
              <w:bottom w:val="nil"/>
              <w:right w:val="nil"/>
            </w:tcBorders>
          </w:tcPr>
          <w:p w:rsidR="007E35AF" w:rsidRDefault="007E35AF" w:rsidP="00A018C6">
            <w:pPr>
              <w:jc w:val="both"/>
              <w:rPr>
                <w:rFonts w:ascii="Arial" w:hAnsi="Arial" w:cs="Arial"/>
                <w:b/>
                <w:u w:val="single"/>
              </w:rPr>
            </w:pPr>
          </w:p>
          <w:p w:rsidR="007E35AF" w:rsidRDefault="007E35AF" w:rsidP="00A018C6">
            <w:pPr>
              <w:jc w:val="both"/>
              <w:rPr>
                <w:rFonts w:ascii="Arial" w:hAnsi="Arial" w:cs="Arial"/>
                <w:b/>
                <w:u w:val="single"/>
              </w:rPr>
            </w:pPr>
            <w:r>
              <w:rPr>
                <w:rFonts w:ascii="Arial" w:hAnsi="Arial" w:cs="Arial"/>
                <w:b/>
                <w:u w:val="single"/>
              </w:rPr>
              <w:t>Governance</w:t>
            </w:r>
          </w:p>
        </w:tc>
        <w:tc>
          <w:tcPr>
            <w:tcW w:w="2347" w:type="dxa"/>
            <w:tcBorders>
              <w:top w:val="nil"/>
              <w:left w:val="nil"/>
              <w:bottom w:val="nil"/>
              <w:right w:val="nil"/>
            </w:tcBorders>
          </w:tcPr>
          <w:p w:rsidR="007E35AF" w:rsidRPr="000E7F2F" w:rsidRDefault="007E35AF" w:rsidP="000E7F2F">
            <w:pPr>
              <w:rPr>
                <w:rFonts w:ascii="Arial" w:hAnsi="Arial" w:cs="Arial"/>
              </w:rPr>
            </w:pPr>
          </w:p>
        </w:tc>
      </w:tr>
      <w:tr w:rsidR="007E35AF" w:rsidRPr="000E7F2F" w:rsidTr="00F26551">
        <w:tc>
          <w:tcPr>
            <w:tcW w:w="1351" w:type="dxa"/>
            <w:tcBorders>
              <w:top w:val="nil"/>
              <w:left w:val="nil"/>
              <w:bottom w:val="nil"/>
              <w:right w:val="nil"/>
            </w:tcBorders>
          </w:tcPr>
          <w:p w:rsidR="007E35AF" w:rsidRDefault="007E35AF" w:rsidP="00A018C6">
            <w:pPr>
              <w:rPr>
                <w:rFonts w:ascii="Arial" w:hAnsi="Arial" w:cs="Arial"/>
                <w:b/>
              </w:rPr>
            </w:pPr>
          </w:p>
          <w:p w:rsidR="007E35AF" w:rsidRDefault="007E35AF" w:rsidP="00A018C6">
            <w:pPr>
              <w:rPr>
                <w:rFonts w:ascii="Arial" w:hAnsi="Arial" w:cs="Arial"/>
                <w:b/>
              </w:rPr>
            </w:pPr>
            <w:r>
              <w:rPr>
                <w:rFonts w:ascii="Arial" w:hAnsi="Arial" w:cs="Arial"/>
                <w:b/>
              </w:rPr>
              <w:t>1.</w:t>
            </w:r>
          </w:p>
        </w:tc>
        <w:tc>
          <w:tcPr>
            <w:tcW w:w="7591" w:type="dxa"/>
            <w:tcBorders>
              <w:top w:val="nil"/>
              <w:left w:val="nil"/>
              <w:bottom w:val="nil"/>
              <w:right w:val="nil"/>
            </w:tcBorders>
          </w:tcPr>
          <w:p w:rsidR="007E35AF" w:rsidRDefault="007E35AF" w:rsidP="00A018C6">
            <w:pPr>
              <w:jc w:val="both"/>
              <w:rPr>
                <w:rFonts w:ascii="Arial" w:hAnsi="Arial" w:cs="Arial"/>
                <w:b/>
                <w:u w:val="single"/>
              </w:rPr>
            </w:pPr>
          </w:p>
          <w:p w:rsidR="007E35AF" w:rsidRDefault="007E35AF" w:rsidP="00A018C6">
            <w:pPr>
              <w:jc w:val="both"/>
              <w:rPr>
                <w:rFonts w:ascii="Arial" w:hAnsi="Arial" w:cs="Arial"/>
                <w:b/>
                <w:u w:val="single"/>
              </w:rPr>
            </w:pPr>
            <w:r>
              <w:rPr>
                <w:rFonts w:ascii="Arial" w:hAnsi="Arial" w:cs="Arial"/>
                <w:b/>
                <w:u w:val="single"/>
              </w:rPr>
              <w:t>Corporate Governance Feedback</w:t>
            </w:r>
            <w:r w:rsidR="00822EFF">
              <w:rPr>
                <w:rFonts w:ascii="Arial" w:hAnsi="Arial" w:cs="Arial"/>
                <w:b/>
                <w:u w:val="single"/>
              </w:rPr>
              <w:t xml:space="preserve"> – What happens next?</w:t>
            </w:r>
          </w:p>
        </w:tc>
        <w:tc>
          <w:tcPr>
            <w:tcW w:w="2347" w:type="dxa"/>
            <w:tcBorders>
              <w:top w:val="nil"/>
              <w:left w:val="nil"/>
              <w:bottom w:val="nil"/>
              <w:right w:val="nil"/>
            </w:tcBorders>
          </w:tcPr>
          <w:p w:rsidR="007E35AF" w:rsidRPr="000E7F2F" w:rsidRDefault="007E35AF" w:rsidP="000E7F2F">
            <w:pPr>
              <w:rPr>
                <w:rFonts w:ascii="Arial" w:hAnsi="Arial" w:cs="Arial"/>
              </w:rPr>
            </w:pPr>
          </w:p>
        </w:tc>
      </w:tr>
      <w:tr w:rsidR="007E35AF" w:rsidRPr="000E7F2F" w:rsidTr="00F26551">
        <w:tc>
          <w:tcPr>
            <w:tcW w:w="1351" w:type="dxa"/>
            <w:tcBorders>
              <w:top w:val="nil"/>
              <w:left w:val="nil"/>
              <w:bottom w:val="nil"/>
              <w:right w:val="nil"/>
            </w:tcBorders>
          </w:tcPr>
          <w:p w:rsidR="007E35AF" w:rsidRDefault="007E35AF" w:rsidP="00A018C6">
            <w:pPr>
              <w:rPr>
                <w:rFonts w:ascii="Arial" w:hAnsi="Arial" w:cs="Arial"/>
                <w:b/>
              </w:rPr>
            </w:pPr>
          </w:p>
        </w:tc>
        <w:tc>
          <w:tcPr>
            <w:tcW w:w="7591" w:type="dxa"/>
            <w:tcBorders>
              <w:top w:val="nil"/>
              <w:left w:val="nil"/>
              <w:bottom w:val="nil"/>
              <w:right w:val="nil"/>
            </w:tcBorders>
          </w:tcPr>
          <w:p w:rsidR="007E35AF" w:rsidRDefault="007E35AF" w:rsidP="00A018C6">
            <w:pPr>
              <w:jc w:val="both"/>
              <w:rPr>
                <w:rFonts w:ascii="Arial" w:hAnsi="Arial" w:cs="Arial"/>
                <w:b/>
                <w:u w:val="single"/>
              </w:rPr>
            </w:pPr>
          </w:p>
          <w:p w:rsidR="007E35AF" w:rsidRDefault="00822EFF" w:rsidP="00A018C6">
            <w:pPr>
              <w:jc w:val="both"/>
              <w:rPr>
                <w:rFonts w:ascii="Arial" w:hAnsi="Arial" w:cs="Arial"/>
              </w:rPr>
            </w:pPr>
            <w:r>
              <w:rPr>
                <w:rFonts w:ascii="Arial" w:hAnsi="Arial" w:cs="Arial"/>
              </w:rPr>
              <w:t xml:space="preserve">The Chair of Corporation started discussions by thanking Mr </w:t>
            </w:r>
            <w:proofErr w:type="spellStart"/>
            <w:r>
              <w:rPr>
                <w:rFonts w:ascii="Arial" w:hAnsi="Arial" w:cs="Arial"/>
              </w:rPr>
              <w:t>Lewsley</w:t>
            </w:r>
            <w:proofErr w:type="spellEnd"/>
            <w:r>
              <w:rPr>
                <w:rFonts w:ascii="Arial" w:hAnsi="Arial" w:cs="Arial"/>
              </w:rPr>
              <w:t xml:space="preserve"> for submitting his input via email for the Corporate Away day.</w:t>
            </w:r>
          </w:p>
          <w:p w:rsidR="00822EFF" w:rsidRDefault="00822EFF" w:rsidP="00A018C6">
            <w:pPr>
              <w:jc w:val="both"/>
              <w:rPr>
                <w:rFonts w:ascii="Arial" w:hAnsi="Arial" w:cs="Arial"/>
              </w:rPr>
            </w:pPr>
          </w:p>
          <w:p w:rsidR="00822EFF" w:rsidRDefault="00822EFF" w:rsidP="00A018C6">
            <w:pPr>
              <w:jc w:val="both"/>
              <w:rPr>
                <w:rFonts w:ascii="Arial" w:hAnsi="Arial" w:cs="Arial"/>
              </w:rPr>
            </w:pPr>
            <w:r>
              <w:rPr>
                <w:rFonts w:ascii="Arial" w:hAnsi="Arial" w:cs="Arial"/>
              </w:rPr>
              <w:t>Governors provided the following feedback on the Corporate Away Day:</w:t>
            </w:r>
          </w:p>
          <w:p w:rsidR="00822EFF" w:rsidRDefault="00822EFF" w:rsidP="00A018C6">
            <w:pPr>
              <w:jc w:val="both"/>
              <w:rPr>
                <w:rFonts w:ascii="Arial" w:hAnsi="Arial" w:cs="Arial"/>
              </w:rPr>
            </w:pPr>
          </w:p>
          <w:p w:rsidR="00822EFF" w:rsidRDefault="00822EFF" w:rsidP="00822EFF">
            <w:pPr>
              <w:pStyle w:val="ListParagraph"/>
              <w:numPr>
                <w:ilvl w:val="0"/>
                <w:numId w:val="10"/>
              </w:numPr>
              <w:jc w:val="both"/>
              <w:rPr>
                <w:rFonts w:ascii="Arial" w:hAnsi="Arial" w:cs="Arial"/>
              </w:rPr>
            </w:pPr>
            <w:r>
              <w:rPr>
                <w:rFonts w:ascii="Arial" w:hAnsi="Arial" w:cs="Arial"/>
              </w:rPr>
              <w:t>Despite the doom and gloom funding predicament the Board agreed that they needed to take away the positive points and look forward to a clearer understanding that some brave decisions would need to be taken in the future</w:t>
            </w:r>
          </w:p>
          <w:p w:rsidR="00822EFF" w:rsidRDefault="00822EFF" w:rsidP="00822EFF">
            <w:pPr>
              <w:pStyle w:val="ListParagraph"/>
              <w:numPr>
                <w:ilvl w:val="0"/>
                <w:numId w:val="10"/>
              </w:numPr>
              <w:jc w:val="both"/>
              <w:rPr>
                <w:rFonts w:ascii="Arial" w:hAnsi="Arial" w:cs="Arial"/>
              </w:rPr>
            </w:pPr>
            <w:r>
              <w:rPr>
                <w:rFonts w:ascii="Arial" w:hAnsi="Arial" w:cs="Arial"/>
              </w:rPr>
              <w:t>Agreed that the independent facilitator was very useful and governors welcomed the input that they gained from him</w:t>
            </w:r>
          </w:p>
          <w:p w:rsidR="00822EFF" w:rsidRDefault="00822EFF" w:rsidP="00822EFF">
            <w:pPr>
              <w:pStyle w:val="ListParagraph"/>
              <w:numPr>
                <w:ilvl w:val="0"/>
                <w:numId w:val="10"/>
              </w:numPr>
              <w:jc w:val="both"/>
              <w:rPr>
                <w:rFonts w:ascii="Arial" w:hAnsi="Arial" w:cs="Arial"/>
              </w:rPr>
            </w:pPr>
            <w:r>
              <w:rPr>
                <w:rFonts w:ascii="Arial" w:hAnsi="Arial" w:cs="Arial"/>
              </w:rPr>
              <w:t>Constructive discussions and debate were held</w:t>
            </w:r>
          </w:p>
          <w:p w:rsidR="00822EFF" w:rsidRDefault="00822EFF" w:rsidP="00822EFF">
            <w:pPr>
              <w:pStyle w:val="ListParagraph"/>
              <w:jc w:val="both"/>
              <w:rPr>
                <w:rFonts w:ascii="Arial" w:hAnsi="Arial" w:cs="Arial"/>
              </w:rPr>
            </w:pPr>
          </w:p>
          <w:p w:rsidR="00822EFF" w:rsidRDefault="00822EFF" w:rsidP="00822EFF">
            <w:pPr>
              <w:jc w:val="both"/>
              <w:rPr>
                <w:rFonts w:ascii="Arial" w:hAnsi="Arial" w:cs="Arial"/>
              </w:rPr>
            </w:pPr>
            <w:r>
              <w:rPr>
                <w:rFonts w:ascii="Arial" w:hAnsi="Arial" w:cs="Arial"/>
              </w:rPr>
              <w:t>Clerk to the Corporation to circulate the notes of the day.</w:t>
            </w:r>
          </w:p>
          <w:p w:rsidR="00822EFF" w:rsidRDefault="00822EFF" w:rsidP="00822EFF">
            <w:pPr>
              <w:jc w:val="both"/>
              <w:rPr>
                <w:rFonts w:ascii="Arial" w:hAnsi="Arial" w:cs="Arial"/>
              </w:rPr>
            </w:pPr>
          </w:p>
          <w:p w:rsidR="00822EFF" w:rsidRDefault="00822EFF" w:rsidP="00822EFF">
            <w:pPr>
              <w:jc w:val="both"/>
              <w:rPr>
                <w:rFonts w:ascii="Arial" w:hAnsi="Arial" w:cs="Arial"/>
              </w:rPr>
            </w:pPr>
            <w:r>
              <w:rPr>
                <w:rFonts w:ascii="Arial" w:hAnsi="Arial" w:cs="Arial"/>
              </w:rPr>
              <w:t>The Chair of Corporation stated that it was now for the SMT to be tasked to take away the information collated from the day and bring some draft proposals around the themes raised for further Board debate in the autumn term.  The Board needed to establish their vision for 2025 and from there they would be in a position to consider how their strategy would develop.  It was agreed that setting up at Strategic Working Group would be the way forward.</w:t>
            </w:r>
          </w:p>
          <w:p w:rsidR="00822EFF" w:rsidRPr="00822EFF" w:rsidRDefault="00822EFF" w:rsidP="00822EFF">
            <w:pPr>
              <w:jc w:val="both"/>
              <w:rPr>
                <w:rFonts w:ascii="Arial" w:hAnsi="Arial" w:cs="Arial"/>
              </w:rPr>
            </w:pPr>
          </w:p>
        </w:tc>
        <w:tc>
          <w:tcPr>
            <w:tcW w:w="2347" w:type="dxa"/>
            <w:tcBorders>
              <w:top w:val="nil"/>
              <w:left w:val="nil"/>
              <w:bottom w:val="nil"/>
              <w:right w:val="nil"/>
            </w:tcBorders>
          </w:tcPr>
          <w:p w:rsidR="007E35AF" w:rsidRDefault="007E35A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Default="00822EFF" w:rsidP="000E7F2F">
            <w:pPr>
              <w:rPr>
                <w:rFonts w:ascii="Arial" w:hAnsi="Arial" w:cs="Arial"/>
              </w:rPr>
            </w:pPr>
          </w:p>
          <w:p w:rsidR="00822EFF" w:rsidRPr="000E7F2F" w:rsidRDefault="00822EFF" w:rsidP="000E7F2F">
            <w:pPr>
              <w:rPr>
                <w:rFonts w:ascii="Arial" w:hAnsi="Arial" w:cs="Arial"/>
              </w:rPr>
            </w:pPr>
            <w:r>
              <w:rPr>
                <w:rFonts w:ascii="Arial" w:hAnsi="Arial" w:cs="Arial"/>
              </w:rPr>
              <w:t>Clerk</w:t>
            </w:r>
          </w:p>
        </w:tc>
      </w:tr>
      <w:tr w:rsidR="007E35AF" w:rsidRPr="000E7F2F" w:rsidTr="00F26551">
        <w:tc>
          <w:tcPr>
            <w:tcW w:w="1351" w:type="dxa"/>
            <w:tcBorders>
              <w:top w:val="nil"/>
              <w:left w:val="nil"/>
              <w:bottom w:val="nil"/>
              <w:right w:val="nil"/>
            </w:tcBorders>
          </w:tcPr>
          <w:p w:rsidR="007E35AF" w:rsidRDefault="007E35AF" w:rsidP="00A018C6">
            <w:pPr>
              <w:rPr>
                <w:rFonts w:ascii="Arial" w:hAnsi="Arial" w:cs="Arial"/>
                <w:b/>
              </w:rPr>
            </w:pPr>
          </w:p>
          <w:p w:rsidR="00822EFF" w:rsidRDefault="00822EFF" w:rsidP="00A018C6">
            <w:pPr>
              <w:rPr>
                <w:rFonts w:ascii="Arial" w:hAnsi="Arial" w:cs="Arial"/>
                <w:b/>
              </w:rPr>
            </w:pPr>
            <w:r>
              <w:rPr>
                <w:rFonts w:ascii="Arial" w:hAnsi="Arial" w:cs="Arial"/>
                <w:b/>
              </w:rPr>
              <w:t>2.</w:t>
            </w:r>
          </w:p>
        </w:tc>
        <w:tc>
          <w:tcPr>
            <w:tcW w:w="7591" w:type="dxa"/>
            <w:tcBorders>
              <w:top w:val="nil"/>
              <w:left w:val="nil"/>
              <w:bottom w:val="nil"/>
              <w:right w:val="nil"/>
            </w:tcBorders>
          </w:tcPr>
          <w:p w:rsidR="007E35AF" w:rsidRDefault="007E35AF" w:rsidP="00A018C6">
            <w:pPr>
              <w:jc w:val="both"/>
              <w:rPr>
                <w:rFonts w:ascii="Arial" w:hAnsi="Arial" w:cs="Arial"/>
                <w:b/>
                <w:u w:val="single"/>
              </w:rPr>
            </w:pPr>
          </w:p>
          <w:p w:rsidR="00822EFF" w:rsidRDefault="00822EFF" w:rsidP="00A018C6">
            <w:pPr>
              <w:jc w:val="both"/>
              <w:rPr>
                <w:rFonts w:ascii="Arial" w:hAnsi="Arial" w:cs="Arial"/>
                <w:b/>
                <w:u w:val="single"/>
              </w:rPr>
            </w:pPr>
            <w:r>
              <w:rPr>
                <w:rFonts w:ascii="Arial" w:hAnsi="Arial" w:cs="Arial"/>
                <w:b/>
                <w:u w:val="single"/>
              </w:rPr>
              <w:t>Governor Familiarisation Visits</w:t>
            </w:r>
          </w:p>
        </w:tc>
        <w:tc>
          <w:tcPr>
            <w:tcW w:w="2347" w:type="dxa"/>
            <w:tcBorders>
              <w:top w:val="nil"/>
              <w:left w:val="nil"/>
              <w:bottom w:val="nil"/>
              <w:right w:val="nil"/>
            </w:tcBorders>
          </w:tcPr>
          <w:p w:rsidR="007E35AF" w:rsidRPr="000E7F2F" w:rsidRDefault="007E35AF" w:rsidP="000E7F2F">
            <w:pPr>
              <w:rPr>
                <w:rFonts w:ascii="Arial" w:hAnsi="Arial" w:cs="Arial"/>
              </w:rPr>
            </w:pPr>
          </w:p>
        </w:tc>
      </w:tr>
      <w:tr w:rsidR="00822EFF" w:rsidRPr="000E7F2F" w:rsidTr="00F26551">
        <w:tc>
          <w:tcPr>
            <w:tcW w:w="1351" w:type="dxa"/>
            <w:tcBorders>
              <w:top w:val="nil"/>
              <w:left w:val="nil"/>
              <w:bottom w:val="nil"/>
              <w:right w:val="nil"/>
            </w:tcBorders>
          </w:tcPr>
          <w:p w:rsidR="00822EFF" w:rsidRDefault="00822EFF" w:rsidP="00A018C6">
            <w:pPr>
              <w:rPr>
                <w:rFonts w:ascii="Arial" w:hAnsi="Arial" w:cs="Arial"/>
                <w:b/>
              </w:rPr>
            </w:pPr>
          </w:p>
        </w:tc>
        <w:tc>
          <w:tcPr>
            <w:tcW w:w="7591" w:type="dxa"/>
            <w:tcBorders>
              <w:top w:val="nil"/>
              <w:left w:val="nil"/>
              <w:bottom w:val="nil"/>
              <w:right w:val="nil"/>
            </w:tcBorders>
          </w:tcPr>
          <w:p w:rsidR="00822EFF" w:rsidRDefault="00822EFF" w:rsidP="00A018C6">
            <w:pPr>
              <w:jc w:val="both"/>
              <w:rPr>
                <w:rFonts w:ascii="Arial" w:hAnsi="Arial" w:cs="Arial"/>
                <w:b/>
                <w:u w:val="single"/>
              </w:rPr>
            </w:pPr>
          </w:p>
          <w:p w:rsidR="00822EFF" w:rsidRDefault="00822EFF" w:rsidP="00A018C6">
            <w:pPr>
              <w:jc w:val="both"/>
              <w:rPr>
                <w:rFonts w:ascii="Arial" w:hAnsi="Arial" w:cs="Arial"/>
              </w:rPr>
            </w:pPr>
            <w:r>
              <w:rPr>
                <w:rFonts w:ascii="Arial" w:hAnsi="Arial" w:cs="Arial"/>
              </w:rPr>
              <w:t>Agreed that the Governor Familiarisation Visits undertaken by governors during the academic year had been very worthwhile and have provided governors new and old with a better understanding of the provision and workings of the College.</w:t>
            </w:r>
          </w:p>
          <w:p w:rsidR="00822EFF" w:rsidRDefault="00822EFF" w:rsidP="00A018C6">
            <w:pPr>
              <w:jc w:val="both"/>
              <w:rPr>
                <w:rFonts w:ascii="Arial" w:hAnsi="Arial" w:cs="Arial"/>
              </w:rPr>
            </w:pPr>
          </w:p>
          <w:p w:rsidR="00822EFF" w:rsidRDefault="00822EFF" w:rsidP="00A018C6">
            <w:pPr>
              <w:jc w:val="both"/>
              <w:rPr>
                <w:rFonts w:ascii="Arial" w:hAnsi="Arial" w:cs="Arial"/>
              </w:rPr>
            </w:pPr>
            <w:r>
              <w:rPr>
                <w:rFonts w:ascii="Arial" w:hAnsi="Arial" w:cs="Arial"/>
              </w:rPr>
              <w:t>It was agreed that going forward that the visits be focused around the college SAR and key issues within the College.</w:t>
            </w:r>
          </w:p>
          <w:p w:rsidR="00822EFF" w:rsidRDefault="00822EFF" w:rsidP="00A018C6">
            <w:pPr>
              <w:jc w:val="both"/>
              <w:rPr>
                <w:rFonts w:ascii="Arial" w:hAnsi="Arial" w:cs="Arial"/>
              </w:rPr>
            </w:pPr>
          </w:p>
          <w:p w:rsidR="00822EFF" w:rsidRPr="00822EFF" w:rsidRDefault="00822EFF" w:rsidP="00A018C6">
            <w:pPr>
              <w:jc w:val="both"/>
              <w:rPr>
                <w:rFonts w:ascii="Arial" w:hAnsi="Arial" w:cs="Arial"/>
              </w:rPr>
            </w:pPr>
            <w:r>
              <w:rPr>
                <w:rFonts w:ascii="Arial" w:hAnsi="Arial" w:cs="Arial"/>
              </w:rPr>
              <w:t>i.e. Governors to sit in on Student Rep meetings; Whole site visit</w:t>
            </w:r>
          </w:p>
        </w:tc>
        <w:tc>
          <w:tcPr>
            <w:tcW w:w="2347" w:type="dxa"/>
            <w:tcBorders>
              <w:top w:val="nil"/>
              <w:left w:val="nil"/>
              <w:bottom w:val="nil"/>
              <w:right w:val="nil"/>
            </w:tcBorders>
          </w:tcPr>
          <w:p w:rsidR="00822EFF" w:rsidRPr="000E7F2F" w:rsidRDefault="00822EFF" w:rsidP="000E7F2F">
            <w:pPr>
              <w:rPr>
                <w:rFonts w:ascii="Arial" w:hAnsi="Arial" w:cs="Arial"/>
              </w:rPr>
            </w:pPr>
          </w:p>
        </w:tc>
      </w:tr>
      <w:tr w:rsidR="00822EFF" w:rsidRPr="000E7F2F" w:rsidTr="00F26551">
        <w:tc>
          <w:tcPr>
            <w:tcW w:w="1351" w:type="dxa"/>
            <w:tcBorders>
              <w:top w:val="nil"/>
              <w:left w:val="nil"/>
              <w:bottom w:val="nil"/>
              <w:right w:val="nil"/>
            </w:tcBorders>
          </w:tcPr>
          <w:p w:rsidR="00822EFF" w:rsidRDefault="00822EFF" w:rsidP="00A018C6">
            <w:pPr>
              <w:rPr>
                <w:rFonts w:ascii="Arial" w:hAnsi="Arial" w:cs="Arial"/>
                <w:b/>
              </w:rPr>
            </w:pPr>
          </w:p>
          <w:p w:rsidR="00822EFF" w:rsidRDefault="00822EFF" w:rsidP="00A018C6">
            <w:pPr>
              <w:rPr>
                <w:rFonts w:ascii="Arial" w:hAnsi="Arial" w:cs="Arial"/>
                <w:b/>
              </w:rPr>
            </w:pPr>
            <w:r>
              <w:rPr>
                <w:rFonts w:ascii="Arial" w:hAnsi="Arial" w:cs="Arial"/>
                <w:b/>
              </w:rPr>
              <w:t>5.11/13.14</w:t>
            </w:r>
          </w:p>
        </w:tc>
        <w:tc>
          <w:tcPr>
            <w:tcW w:w="7591" w:type="dxa"/>
            <w:tcBorders>
              <w:top w:val="nil"/>
              <w:left w:val="nil"/>
              <w:bottom w:val="nil"/>
              <w:right w:val="nil"/>
            </w:tcBorders>
          </w:tcPr>
          <w:p w:rsidR="00822EFF" w:rsidRDefault="00822EFF" w:rsidP="00A018C6">
            <w:pPr>
              <w:jc w:val="both"/>
              <w:rPr>
                <w:rFonts w:ascii="Arial" w:hAnsi="Arial" w:cs="Arial"/>
                <w:b/>
                <w:u w:val="single"/>
              </w:rPr>
            </w:pPr>
          </w:p>
          <w:p w:rsidR="00822EFF" w:rsidRDefault="00822EFF" w:rsidP="00A018C6">
            <w:pPr>
              <w:jc w:val="both"/>
              <w:rPr>
                <w:rFonts w:ascii="Arial" w:hAnsi="Arial" w:cs="Arial"/>
                <w:b/>
                <w:u w:val="single"/>
              </w:rPr>
            </w:pPr>
            <w:r>
              <w:rPr>
                <w:rFonts w:ascii="Arial" w:hAnsi="Arial" w:cs="Arial"/>
                <w:b/>
                <w:u w:val="single"/>
              </w:rPr>
              <w:t>Meeting Evaluation</w:t>
            </w:r>
          </w:p>
        </w:tc>
        <w:tc>
          <w:tcPr>
            <w:tcW w:w="2347" w:type="dxa"/>
            <w:tcBorders>
              <w:top w:val="nil"/>
              <w:left w:val="nil"/>
              <w:bottom w:val="nil"/>
              <w:right w:val="nil"/>
            </w:tcBorders>
          </w:tcPr>
          <w:p w:rsidR="00822EFF" w:rsidRPr="000E7F2F" w:rsidRDefault="00822EFF" w:rsidP="000E7F2F">
            <w:pPr>
              <w:rPr>
                <w:rFonts w:ascii="Arial" w:hAnsi="Arial" w:cs="Arial"/>
              </w:rPr>
            </w:pPr>
          </w:p>
        </w:tc>
      </w:tr>
      <w:tr w:rsidR="00822EFF" w:rsidRPr="000E7F2F" w:rsidTr="00F26551">
        <w:tc>
          <w:tcPr>
            <w:tcW w:w="1351" w:type="dxa"/>
            <w:tcBorders>
              <w:top w:val="nil"/>
              <w:left w:val="nil"/>
              <w:bottom w:val="nil"/>
              <w:right w:val="nil"/>
            </w:tcBorders>
          </w:tcPr>
          <w:p w:rsidR="00822EFF" w:rsidRDefault="00822EFF" w:rsidP="00A018C6">
            <w:pPr>
              <w:rPr>
                <w:rFonts w:ascii="Arial" w:hAnsi="Arial" w:cs="Arial"/>
                <w:b/>
              </w:rPr>
            </w:pPr>
          </w:p>
        </w:tc>
        <w:tc>
          <w:tcPr>
            <w:tcW w:w="7591" w:type="dxa"/>
            <w:tcBorders>
              <w:top w:val="nil"/>
              <w:left w:val="nil"/>
              <w:bottom w:val="nil"/>
              <w:right w:val="nil"/>
            </w:tcBorders>
          </w:tcPr>
          <w:p w:rsidR="00822EFF" w:rsidRDefault="00822EFF" w:rsidP="00A018C6">
            <w:pPr>
              <w:jc w:val="both"/>
              <w:rPr>
                <w:rFonts w:ascii="Arial" w:hAnsi="Arial" w:cs="Arial"/>
                <w:b/>
                <w:u w:val="single"/>
              </w:rPr>
            </w:pPr>
          </w:p>
          <w:p w:rsidR="00822EFF" w:rsidRPr="00822EFF" w:rsidRDefault="00822EFF" w:rsidP="00A018C6">
            <w:pPr>
              <w:jc w:val="both"/>
              <w:rPr>
                <w:rFonts w:ascii="Arial" w:hAnsi="Arial" w:cs="Arial"/>
              </w:rPr>
            </w:pPr>
            <w:r w:rsidRPr="00822EFF">
              <w:rPr>
                <w:rFonts w:ascii="Arial" w:hAnsi="Arial" w:cs="Arial"/>
              </w:rPr>
              <w:t>On time effective and efficient chairing</w:t>
            </w:r>
          </w:p>
        </w:tc>
        <w:tc>
          <w:tcPr>
            <w:tcW w:w="2347" w:type="dxa"/>
            <w:tcBorders>
              <w:top w:val="nil"/>
              <w:left w:val="nil"/>
              <w:bottom w:val="nil"/>
              <w:right w:val="nil"/>
            </w:tcBorders>
          </w:tcPr>
          <w:p w:rsidR="00822EFF" w:rsidRPr="000E7F2F" w:rsidRDefault="00822EFF" w:rsidP="000E7F2F">
            <w:pPr>
              <w:rPr>
                <w:rFonts w:ascii="Arial" w:hAnsi="Arial" w:cs="Arial"/>
              </w:rPr>
            </w:pPr>
          </w:p>
        </w:tc>
      </w:tr>
      <w:tr w:rsidR="000E7F2F" w:rsidRPr="000E7F2F" w:rsidTr="00F26551">
        <w:trPr>
          <w:trHeight w:val="2552"/>
        </w:trPr>
        <w:tc>
          <w:tcPr>
            <w:tcW w:w="1351" w:type="dxa"/>
            <w:tcBorders>
              <w:top w:val="nil"/>
              <w:left w:val="nil"/>
              <w:bottom w:val="nil"/>
              <w:right w:val="nil"/>
            </w:tcBorders>
          </w:tcPr>
          <w:p w:rsidR="000E7F2F" w:rsidRPr="000E7F2F" w:rsidRDefault="0093078D" w:rsidP="000E7F2F">
            <w:pPr>
              <w:jc w:val="both"/>
              <w:rPr>
                <w:rFonts w:ascii="Arial" w:hAnsi="Arial" w:cs="Arial"/>
                <w:b/>
                <w:bCs/>
              </w:rPr>
            </w:pPr>
            <w:r>
              <w:rPr>
                <w:rFonts w:ascii="Arial" w:hAnsi="Arial" w:cs="Arial"/>
                <w:b/>
                <w:bCs/>
              </w:rPr>
              <w:t>3</w:t>
            </w:r>
            <w:r w:rsidR="00B22878">
              <w:rPr>
                <w:rFonts w:ascii="Arial" w:hAnsi="Arial" w:cs="Arial"/>
                <w:b/>
                <w:bCs/>
              </w:rPr>
              <w:t>.12</w:t>
            </w:r>
            <w:r w:rsidR="00A018C6">
              <w:rPr>
                <w:rFonts w:ascii="Arial" w:hAnsi="Arial" w:cs="Arial"/>
                <w:b/>
                <w:bCs/>
              </w:rPr>
              <w:t>/13.14</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B312C4" w:rsidRPr="000E7F2F" w:rsidRDefault="00B312C4" w:rsidP="000E7F2F">
            <w:pPr>
              <w:jc w:val="both"/>
              <w:rPr>
                <w:rFonts w:ascii="Arial" w:hAnsi="Arial" w:cs="Arial"/>
                <w:b/>
                <w:bCs/>
              </w:rPr>
            </w:pPr>
          </w:p>
        </w:tc>
        <w:tc>
          <w:tcPr>
            <w:tcW w:w="7591" w:type="dxa"/>
            <w:tcBorders>
              <w:top w:val="nil"/>
              <w:left w:val="nil"/>
              <w:bottom w:val="nil"/>
              <w:right w:val="nil"/>
            </w:tcBorders>
          </w:tcPr>
          <w:p w:rsidR="002D4E4C" w:rsidRPr="002D4E4C" w:rsidRDefault="002D4E4C" w:rsidP="000E7F2F">
            <w:pPr>
              <w:jc w:val="both"/>
              <w:rPr>
                <w:rFonts w:ascii="Arial" w:hAnsi="Arial" w:cs="Arial"/>
                <w:b/>
                <w:u w:val="single"/>
              </w:rPr>
            </w:pPr>
            <w:r w:rsidRPr="002D4E4C">
              <w:rPr>
                <w:rFonts w:ascii="Arial" w:hAnsi="Arial" w:cs="Arial"/>
                <w:b/>
                <w:u w:val="single"/>
              </w:rPr>
              <w:t>Date &amp; Time of the next meeting</w:t>
            </w:r>
          </w:p>
          <w:p w:rsidR="002D4E4C" w:rsidRDefault="002D4E4C" w:rsidP="000E7F2F">
            <w:pPr>
              <w:jc w:val="both"/>
              <w:rPr>
                <w:rFonts w:ascii="Arial" w:hAnsi="Arial" w:cs="Arial"/>
              </w:rPr>
            </w:pPr>
          </w:p>
          <w:p w:rsidR="00B312C4" w:rsidRDefault="0093078D" w:rsidP="000E7F2F">
            <w:pPr>
              <w:jc w:val="both"/>
              <w:rPr>
                <w:rFonts w:ascii="Arial" w:hAnsi="Arial" w:cs="Arial"/>
              </w:rPr>
            </w:pPr>
            <w:r>
              <w:rPr>
                <w:rFonts w:ascii="Arial" w:hAnsi="Arial" w:cs="Arial"/>
              </w:rPr>
              <w:t>Wednesday 2</w:t>
            </w:r>
            <w:r w:rsidRPr="0093078D">
              <w:rPr>
                <w:rFonts w:ascii="Arial" w:hAnsi="Arial" w:cs="Arial"/>
                <w:vertAlign w:val="superscript"/>
              </w:rPr>
              <w:t>nd</w:t>
            </w:r>
            <w:r w:rsidR="00CE139D">
              <w:rPr>
                <w:rFonts w:ascii="Arial" w:hAnsi="Arial" w:cs="Arial"/>
              </w:rPr>
              <w:t xml:space="preserve"> July</w:t>
            </w:r>
            <w:r>
              <w:rPr>
                <w:rFonts w:ascii="Arial" w:hAnsi="Arial" w:cs="Arial"/>
              </w:rPr>
              <w:t xml:space="preserve">, 2014 </w:t>
            </w:r>
            <w:r w:rsidR="00B312C4">
              <w:rPr>
                <w:rFonts w:ascii="Arial" w:hAnsi="Arial" w:cs="Arial"/>
              </w:rPr>
              <w:t>at 5.30pm – Gravesend Site</w:t>
            </w:r>
          </w:p>
          <w:p w:rsidR="00C9150E" w:rsidRDefault="00C9150E" w:rsidP="000E7F2F">
            <w:pPr>
              <w:jc w:val="both"/>
              <w:rPr>
                <w:rFonts w:ascii="Arial" w:hAnsi="Arial" w:cs="Arial"/>
                <w:b/>
              </w:rPr>
            </w:pPr>
          </w:p>
          <w:p w:rsidR="00633F8F" w:rsidRDefault="00CE139D" w:rsidP="000E7F2F">
            <w:pPr>
              <w:jc w:val="both"/>
              <w:rPr>
                <w:rFonts w:ascii="Arial" w:hAnsi="Arial" w:cs="Arial"/>
                <w:b/>
              </w:rPr>
            </w:pPr>
            <w:r>
              <w:rPr>
                <w:rFonts w:ascii="Arial" w:hAnsi="Arial" w:cs="Arial"/>
                <w:b/>
              </w:rPr>
              <w:t>Meeting closed at 7.2</w:t>
            </w:r>
            <w:r w:rsidR="00633F8F">
              <w:rPr>
                <w:rFonts w:ascii="Arial" w:hAnsi="Arial" w:cs="Arial"/>
                <w:b/>
              </w:rPr>
              <w:t>5pm</w:t>
            </w:r>
          </w:p>
          <w:p w:rsidR="00633F8F" w:rsidRDefault="00633F8F" w:rsidP="000E7F2F">
            <w:pPr>
              <w:jc w:val="both"/>
              <w:rPr>
                <w:rFonts w:ascii="Arial" w:hAnsi="Arial" w:cs="Arial"/>
                <w:b/>
              </w:rPr>
            </w:pPr>
          </w:p>
          <w:p w:rsidR="00CE139D" w:rsidRDefault="00CE139D" w:rsidP="000E7F2F">
            <w:pPr>
              <w:jc w:val="both"/>
              <w:rPr>
                <w:rFonts w:ascii="Arial" w:hAnsi="Arial" w:cs="Arial"/>
                <w:b/>
              </w:rPr>
            </w:pPr>
          </w:p>
          <w:p w:rsidR="00CE139D" w:rsidRDefault="00CE139D" w:rsidP="000E7F2F">
            <w:pPr>
              <w:jc w:val="both"/>
              <w:rPr>
                <w:rFonts w:ascii="Arial" w:hAnsi="Arial" w:cs="Arial"/>
                <w:b/>
              </w:rPr>
            </w:pPr>
          </w:p>
          <w:p w:rsidR="00CE139D" w:rsidRPr="00C9150E" w:rsidRDefault="00CE139D" w:rsidP="000E7F2F">
            <w:pPr>
              <w:jc w:val="both"/>
              <w:rPr>
                <w:rFonts w:ascii="Arial" w:hAnsi="Arial" w:cs="Arial"/>
                <w:b/>
              </w:rPr>
            </w:pPr>
          </w:p>
          <w:p w:rsidR="00C9150E" w:rsidRPr="00C9150E" w:rsidRDefault="00C9150E" w:rsidP="000E7F2F">
            <w:pPr>
              <w:jc w:val="both"/>
              <w:rPr>
                <w:rFonts w:ascii="Arial" w:hAnsi="Arial" w:cs="Arial"/>
                <w:b/>
              </w:rPr>
            </w:pPr>
            <w:r w:rsidRPr="00C9150E">
              <w:rPr>
                <w:rFonts w:ascii="Arial" w:hAnsi="Arial" w:cs="Arial"/>
                <w:b/>
              </w:rPr>
              <w:t>MINUTES AGREED AS BEING A TRUE AND ACCURATE RECORD</w:t>
            </w:r>
          </w:p>
          <w:p w:rsidR="00C9150E" w:rsidRPr="00C9150E" w:rsidRDefault="00C9150E" w:rsidP="000E7F2F">
            <w:pPr>
              <w:jc w:val="both"/>
              <w:rPr>
                <w:rFonts w:ascii="Arial" w:hAnsi="Arial" w:cs="Arial"/>
                <w:b/>
              </w:rPr>
            </w:pPr>
          </w:p>
          <w:p w:rsidR="00C9150E" w:rsidRPr="00C9150E" w:rsidRDefault="00C9150E" w:rsidP="000E7F2F">
            <w:pPr>
              <w:jc w:val="both"/>
              <w:rPr>
                <w:rFonts w:ascii="Arial" w:hAnsi="Arial" w:cs="Arial"/>
                <w:b/>
              </w:rPr>
            </w:pPr>
          </w:p>
          <w:p w:rsidR="00C9150E" w:rsidRPr="00C9150E" w:rsidRDefault="00C9150E" w:rsidP="000E7F2F">
            <w:pPr>
              <w:jc w:val="both"/>
              <w:rPr>
                <w:rFonts w:ascii="Arial" w:hAnsi="Arial" w:cs="Arial"/>
                <w:b/>
              </w:rPr>
            </w:pPr>
            <w:r w:rsidRPr="00C9150E">
              <w:rPr>
                <w:rFonts w:ascii="Arial" w:hAnsi="Arial" w:cs="Arial"/>
                <w:b/>
              </w:rPr>
              <w:t xml:space="preserve">SIGNED ___________________________________ </w:t>
            </w:r>
          </w:p>
          <w:p w:rsidR="00C9150E" w:rsidRPr="00C9150E" w:rsidRDefault="00C9150E" w:rsidP="000E7F2F">
            <w:pPr>
              <w:jc w:val="both"/>
              <w:rPr>
                <w:rFonts w:ascii="Arial" w:hAnsi="Arial" w:cs="Arial"/>
                <w:b/>
              </w:rPr>
            </w:pPr>
          </w:p>
          <w:p w:rsidR="00C9150E" w:rsidRPr="00C9150E" w:rsidRDefault="00C9150E" w:rsidP="000E7F2F">
            <w:pPr>
              <w:jc w:val="both"/>
              <w:rPr>
                <w:rFonts w:ascii="Arial" w:hAnsi="Arial" w:cs="Arial"/>
                <w:b/>
              </w:rPr>
            </w:pPr>
          </w:p>
          <w:p w:rsidR="00C9150E" w:rsidRPr="00C9150E" w:rsidRDefault="00C9150E" w:rsidP="000E7F2F">
            <w:pPr>
              <w:jc w:val="both"/>
              <w:rPr>
                <w:rFonts w:ascii="Arial" w:hAnsi="Arial" w:cs="Arial"/>
                <w:b/>
              </w:rPr>
            </w:pPr>
          </w:p>
          <w:p w:rsidR="00C9150E" w:rsidRPr="00C9150E" w:rsidRDefault="00C9150E" w:rsidP="000E7F2F">
            <w:pPr>
              <w:jc w:val="both"/>
              <w:rPr>
                <w:rFonts w:ascii="Arial" w:hAnsi="Arial" w:cs="Arial"/>
                <w:b/>
              </w:rPr>
            </w:pPr>
            <w:r w:rsidRPr="00C9150E">
              <w:rPr>
                <w:rFonts w:ascii="Arial" w:hAnsi="Arial" w:cs="Arial"/>
                <w:b/>
              </w:rPr>
              <w:t>DATED ____________________________________</w:t>
            </w:r>
          </w:p>
          <w:p w:rsidR="002D4E4C" w:rsidRPr="000E7F2F" w:rsidRDefault="002D4E4C" w:rsidP="000E7F2F">
            <w:pPr>
              <w:jc w:val="both"/>
              <w:rPr>
                <w:rFonts w:ascii="Arial" w:hAnsi="Arial" w:cs="Arial"/>
              </w:rPr>
            </w:pPr>
          </w:p>
        </w:tc>
        <w:tc>
          <w:tcPr>
            <w:tcW w:w="2347" w:type="dxa"/>
            <w:tcBorders>
              <w:top w:val="nil"/>
              <w:left w:val="nil"/>
              <w:bottom w:val="nil"/>
              <w:right w:val="nil"/>
            </w:tcBorders>
          </w:tcPr>
          <w:p w:rsidR="00B312C4" w:rsidRPr="00C9150E" w:rsidRDefault="00B312C4" w:rsidP="000E7F2F">
            <w:pPr>
              <w:jc w:val="both"/>
              <w:rPr>
                <w:rFonts w:ascii="Arial" w:hAnsi="Arial" w:cs="Arial"/>
                <w:b/>
              </w:rPr>
            </w:pPr>
          </w:p>
        </w:tc>
      </w:tr>
      <w:tr w:rsidR="002D4E4C" w:rsidRPr="000E7F2F" w:rsidTr="00F26551">
        <w:trPr>
          <w:trHeight w:val="80"/>
        </w:trPr>
        <w:tc>
          <w:tcPr>
            <w:tcW w:w="1351" w:type="dxa"/>
            <w:tcBorders>
              <w:top w:val="nil"/>
              <w:left w:val="nil"/>
              <w:bottom w:val="nil"/>
              <w:right w:val="nil"/>
            </w:tcBorders>
          </w:tcPr>
          <w:p w:rsidR="002D4E4C" w:rsidRPr="000E7F2F" w:rsidRDefault="002D4E4C" w:rsidP="005818ED">
            <w:pPr>
              <w:jc w:val="both"/>
              <w:rPr>
                <w:rFonts w:ascii="Arial" w:hAnsi="Arial" w:cs="Arial"/>
                <w:b/>
                <w:bCs/>
              </w:rPr>
            </w:pPr>
          </w:p>
        </w:tc>
        <w:tc>
          <w:tcPr>
            <w:tcW w:w="7591" w:type="dxa"/>
            <w:tcBorders>
              <w:top w:val="nil"/>
              <w:left w:val="nil"/>
              <w:bottom w:val="nil"/>
              <w:right w:val="nil"/>
            </w:tcBorders>
          </w:tcPr>
          <w:p w:rsidR="002D4E4C" w:rsidRPr="000E7F2F" w:rsidRDefault="002D4E4C" w:rsidP="005818ED">
            <w:pPr>
              <w:jc w:val="both"/>
              <w:rPr>
                <w:rFonts w:ascii="Arial" w:hAnsi="Arial" w:cs="Arial"/>
                <w:b/>
                <w:bCs/>
                <w:u w:val="single"/>
              </w:rPr>
            </w:pPr>
          </w:p>
        </w:tc>
        <w:tc>
          <w:tcPr>
            <w:tcW w:w="2347" w:type="dxa"/>
            <w:tcBorders>
              <w:top w:val="nil"/>
              <w:left w:val="nil"/>
              <w:bottom w:val="nil"/>
              <w:right w:val="nil"/>
            </w:tcBorders>
          </w:tcPr>
          <w:p w:rsidR="002D4E4C" w:rsidRPr="000E7F2F" w:rsidRDefault="002D4E4C" w:rsidP="000E7F2F">
            <w:pPr>
              <w:jc w:val="both"/>
              <w:rPr>
                <w:rFonts w:ascii="Arial" w:hAnsi="Arial" w:cs="Arial"/>
              </w:rPr>
            </w:pPr>
          </w:p>
        </w:tc>
      </w:tr>
    </w:tbl>
    <w:p w:rsidR="000E7F2F" w:rsidRDefault="000E7F2F"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pPr>
    </w:p>
    <w:p w:rsidR="00764E74" w:rsidRDefault="00764E74" w:rsidP="000E7F2F">
      <w:pPr>
        <w:rPr>
          <w:rFonts w:ascii="Arial" w:hAnsi="Arial" w:cs="Arial"/>
        </w:rPr>
        <w:sectPr w:rsidR="00764E74" w:rsidSect="000E7F2F">
          <w:footerReference w:type="default" r:id="rId10"/>
          <w:pgSz w:w="11906" w:h="16838"/>
          <w:pgMar w:top="1440" w:right="1440" w:bottom="1440" w:left="1440" w:header="708" w:footer="708" w:gutter="0"/>
          <w:cols w:space="708"/>
          <w:docGrid w:linePitch="360"/>
        </w:sectPr>
      </w:pPr>
    </w:p>
    <w:p w:rsidR="00764E74" w:rsidRDefault="00764E74" w:rsidP="00764E74">
      <w:pPr>
        <w:jc w:val="center"/>
        <w:rPr>
          <w:rFonts w:ascii="Arial" w:hAnsi="Arial" w:cs="Arial"/>
        </w:rPr>
      </w:pPr>
      <w:r>
        <w:rPr>
          <w:rFonts w:ascii="Arial" w:hAnsi="Arial" w:cs="Arial"/>
          <w:noProof/>
        </w:rPr>
        <w:lastRenderedPageBreak/>
        <w:drawing>
          <wp:inline distT="0" distB="0" distL="0" distR="0" wp14:anchorId="03DA9824" wp14:editId="740B5486">
            <wp:extent cx="1200150" cy="533400"/>
            <wp:effectExtent l="0" t="0" r="0" b="0"/>
            <wp:docPr id="2" name="Picture 2" descr="Description: 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ollege_logo_2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00150" cy="533400"/>
                    </a:xfrm>
                    <a:prstGeom prst="rect">
                      <a:avLst/>
                    </a:prstGeom>
                    <a:noFill/>
                    <a:ln>
                      <a:noFill/>
                    </a:ln>
                  </pic:spPr>
                </pic:pic>
              </a:graphicData>
            </a:graphic>
          </wp:inline>
        </w:drawing>
      </w:r>
    </w:p>
    <w:p w:rsidR="00764E74" w:rsidRDefault="00764E74" w:rsidP="00764E74">
      <w:pPr>
        <w:jc w:val="center"/>
        <w:rPr>
          <w:rFonts w:ascii="Arial" w:hAnsi="Arial" w:cs="Arial"/>
          <w:b/>
          <w:sz w:val="20"/>
          <w:szCs w:val="20"/>
        </w:rPr>
      </w:pPr>
      <w:r>
        <w:rPr>
          <w:rFonts w:ascii="Arial" w:hAnsi="Arial" w:cs="Arial"/>
          <w:b/>
          <w:sz w:val="20"/>
          <w:szCs w:val="20"/>
        </w:rPr>
        <w:t xml:space="preserve">CORPORATION BOARD MEETING  </w:t>
      </w:r>
    </w:p>
    <w:p w:rsidR="00764E74" w:rsidRDefault="00764E74" w:rsidP="00764E74">
      <w:pPr>
        <w:jc w:val="center"/>
        <w:rPr>
          <w:rFonts w:ascii="Arial" w:hAnsi="Arial" w:cs="Arial"/>
          <w:b/>
          <w:sz w:val="20"/>
          <w:szCs w:val="20"/>
        </w:rPr>
      </w:pPr>
      <w:r>
        <w:rPr>
          <w:rFonts w:ascii="Arial" w:hAnsi="Arial" w:cs="Arial"/>
          <w:b/>
          <w:sz w:val="20"/>
          <w:szCs w:val="20"/>
        </w:rPr>
        <w:t>Action Checklist (from newest to oldest)</w:t>
      </w:r>
    </w:p>
    <w:tbl>
      <w:tblPr>
        <w:tblStyle w:val="TableGrid1"/>
        <w:tblW w:w="0" w:type="auto"/>
        <w:tblLook w:val="04A0" w:firstRow="1" w:lastRow="0" w:firstColumn="1" w:lastColumn="0" w:noHBand="0" w:noVBand="1"/>
      </w:tblPr>
      <w:tblGrid>
        <w:gridCol w:w="8472"/>
        <w:gridCol w:w="2268"/>
        <w:gridCol w:w="1559"/>
        <w:gridCol w:w="1843"/>
      </w:tblGrid>
      <w:tr w:rsidR="00764E74" w:rsidTr="00644776">
        <w:tc>
          <w:tcPr>
            <w:tcW w:w="8472"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ACTION :</w:t>
            </w:r>
          </w:p>
          <w:p w:rsidR="00764E74" w:rsidRDefault="00764E74" w:rsidP="00764E74">
            <w:pPr>
              <w:rPr>
                <w:rFonts w:ascii="Arial" w:hAnsi="Arial" w:cs="Arial"/>
                <w:sz w:val="20"/>
                <w:szCs w:val="20"/>
              </w:rPr>
            </w:pPr>
            <w:r>
              <w:rPr>
                <w:rFonts w:ascii="Arial" w:hAnsi="Arial" w:cs="Arial"/>
                <w:sz w:val="20"/>
                <w:szCs w:val="20"/>
              </w:rPr>
              <w:t>Board Business Meeting 21.5.2014</w:t>
            </w:r>
          </w:p>
        </w:tc>
        <w:tc>
          <w:tcPr>
            <w:tcW w:w="226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RESPONSIBILITY OF:</w:t>
            </w:r>
          </w:p>
        </w:tc>
        <w:tc>
          <w:tcPr>
            <w:tcW w:w="1559"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 xml:space="preserve">DEADLINE </w:t>
            </w:r>
          </w:p>
        </w:tc>
        <w:tc>
          <w:tcPr>
            <w:tcW w:w="184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tcPr>
          <w:p w:rsidR="00764E74" w:rsidRPr="00F657FF" w:rsidRDefault="00F657FF" w:rsidP="00644776">
            <w:pPr>
              <w:rPr>
                <w:rFonts w:ascii="Arial" w:hAnsi="Arial" w:cs="Arial"/>
                <w:sz w:val="20"/>
                <w:szCs w:val="20"/>
              </w:rPr>
            </w:pPr>
            <w:r w:rsidRPr="00F657FF">
              <w:rPr>
                <w:rFonts w:ascii="Arial" w:hAnsi="Arial" w:cs="Arial"/>
                <w:sz w:val="20"/>
                <w:szCs w:val="20"/>
              </w:rPr>
              <w:t>3.5/13.14 4.10b Risk Appetite – for board discussion in Autumn 2015</w:t>
            </w:r>
          </w:p>
        </w:tc>
        <w:tc>
          <w:tcPr>
            <w:tcW w:w="2268" w:type="dxa"/>
            <w:tcBorders>
              <w:top w:val="single" w:sz="4" w:space="0" w:color="auto"/>
              <w:left w:val="single" w:sz="4" w:space="0" w:color="auto"/>
              <w:bottom w:val="single" w:sz="4" w:space="0" w:color="auto"/>
              <w:right w:val="single" w:sz="4" w:space="0" w:color="auto"/>
            </w:tcBorders>
          </w:tcPr>
          <w:p w:rsidR="00764E74" w:rsidRPr="00F657FF" w:rsidRDefault="00F657FF" w:rsidP="00644776">
            <w:pPr>
              <w:rPr>
                <w:rFonts w:ascii="Arial" w:hAnsi="Arial" w:cs="Arial"/>
                <w:sz w:val="20"/>
                <w:szCs w:val="20"/>
              </w:rPr>
            </w:pPr>
            <w:r w:rsidRPr="00F657FF">
              <w:rPr>
                <w:rFonts w:ascii="Arial" w:hAnsi="Arial" w:cs="Arial"/>
                <w:sz w:val="20"/>
                <w:szCs w:val="20"/>
              </w:rPr>
              <w:t>Board agenda</w:t>
            </w:r>
          </w:p>
        </w:tc>
        <w:tc>
          <w:tcPr>
            <w:tcW w:w="1559" w:type="dxa"/>
            <w:tcBorders>
              <w:top w:val="single" w:sz="4" w:space="0" w:color="auto"/>
              <w:left w:val="single" w:sz="4" w:space="0" w:color="auto"/>
              <w:bottom w:val="single" w:sz="4" w:space="0" w:color="auto"/>
              <w:right w:val="single" w:sz="4" w:space="0" w:color="auto"/>
            </w:tcBorders>
          </w:tcPr>
          <w:p w:rsidR="00764E74" w:rsidRPr="00F657FF" w:rsidRDefault="00F657FF" w:rsidP="00644776">
            <w:pPr>
              <w:rPr>
                <w:rFonts w:ascii="Arial" w:hAnsi="Arial" w:cs="Arial"/>
                <w:sz w:val="20"/>
                <w:szCs w:val="20"/>
              </w:rPr>
            </w:pPr>
            <w:r w:rsidRPr="00F657FF">
              <w:rPr>
                <w:rFonts w:ascii="Arial" w:hAnsi="Arial" w:cs="Arial"/>
                <w:sz w:val="20"/>
                <w:szCs w:val="20"/>
              </w:rPr>
              <w:t>October 2014</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tc>
      </w:tr>
      <w:tr w:rsidR="00764E74" w:rsidTr="00644776">
        <w:tc>
          <w:tcPr>
            <w:tcW w:w="8472" w:type="dxa"/>
            <w:tcBorders>
              <w:top w:val="single" w:sz="4" w:space="0" w:color="auto"/>
              <w:left w:val="single" w:sz="4" w:space="0" w:color="auto"/>
              <w:bottom w:val="single" w:sz="4" w:space="0" w:color="auto"/>
              <w:right w:val="single" w:sz="4" w:space="0" w:color="auto"/>
            </w:tcBorders>
          </w:tcPr>
          <w:p w:rsidR="00764E74" w:rsidRPr="00AD306A" w:rsidRDefault="00F657FF" w:rsidP="00644776">
            <w:pPr>
              <w:rPr>
                <w:rFonts w:ascii="Arial" w:hAnsi="Arial" w:cs="Arial"/>
                <w:sz w:val="20"/>
                <w:szCs w:val="20"/>
              </w:rPr>
            </w:pPr>
            <w:r>
              <w:rPr>
                <w:rFonts w:ascii="Arial" w:hAnsi="Arial" w:cs="Arial"/>
                <w:sz w:val="20"/>
                <w:szCs w:val="20"/>
              </w:rPr>
              <w:t>3.5/13.14 2.6 – Curriculum Strategy – refreshed document for board consideration</w:t>
            </w:r>
          </w:p>
        </w:tc>
        <w:tc>
          <w:tcPr>
            <w:tcW w:w="2268" w:type="dxa"/>
            <w:tcBorders>
              <w:top w:val="single" w:sz="4" w:space="0" w:color="auto"/>
              <w:left w:val="single" w:sz="4" w:space="0" w:color="auto"/>
              <w:bottom w:val="single" w:sz="4" w:space="0" w:color="auto"/>
              <w:right w:val="single" w:sz="4" w:space="0" w:color="auto"/>
            </w:tcBorders>
          </w:tcPr>
          <w:p w:rsidR="00764E74" w:rsidRPr="00AD306A" w:rsidRDefault="00F657FF" w:rsidP="00644776">
            <w:pPr>
              <w:rPr>
                <w:rFonts w:ascii="Arial" w:hAnsi="Arial" w:cs="Arial"/>
                <w:sz w:val="20"/>
                <w:szCs w:val="20"/>
              </w:rPr>
            </w:pPr>
            <w:r>
              <w:rPr>
                <w:rFonts w:ascii="Arial" w:hAnsi="Arial" w:cs="Arial"/>
                <w:sz w:val="20"/>
                <w:szCs w:val="20"/>
              </w:rPr>
              <w:t>Deputy Principal</w:t>
            </w:r>
          </w:p>
        </w:tc>
        <w:tc>
          <w:tcPr>
            <w:tcW w:w="1559" w:type="dxa"/>
            <w:tcBorders>
              <w:top w:val="single" w:sz="4" w:space="0" w:color="auto"/>
              <w:left w:val="single" w:sz="4" w:space="0" w:color="auto"/>
              <w:bottom w:val="single" w:sz="4" w:space="0" w:color="auto"/>
              <w:right w:val="single" w:sz="4" w:space="0" w:color="auto"/>
            </w:tcBorders>
          </w:tcPr>
          <w:p w:rsidR="00764E74" w:rsidRPr="00AD306A" w:rsidRDefault="00F657FF" w:rsidP="00644776">
            <w:pPr>
              <w:rPr>
                <w:rFonts w:ascii="Arial" w:hAnsi="Arial" w:cs="Arial"/>
                <w:sz w:val="20"/>
                <w:szCs w:val="20"/>
              </w:rPr>
            </w:pPr>
            <w:r>
              <w:rPr>
                <w:rFonts w:ascii="Arial" w:hAnsi="Arial" w:cs="Arial"/>
                <w:sz w:val="20"/>
                <w:szCs w:val="20"/>
              </w:rPr>
              <w:t>July 2014</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tc>
      </w:tr>
      <w:tr w:rsidR="00764E74" w:rsidTr="00644776">
        <w:tc>
          <w:tcPr>
            <w:tcW w:w="8472" w:type="dxa"/>
            <w:tcBorders>
              <w:top w:val="single" w:sz="4" w:space="0" w:color="auto"/>
              <w:left w:val="single" w:sz="4" w:space="0" w:color="auto"/>
              <w:bottom w:val="single" w:sz="4" w:space="0" w:color="auto"/>
              <w:right w:val="single" w:sz="4" w:space="0" w:color="auto"/>
            </w:tcBorders>
          </w:tcPr>
          <w:p w:rsidR="00764E74" w:rsidRPr="00770EC9" w:rsidRDefault="00764E74" w:rsidP="00644776">
            <w:pPr>
              <w:rPr>
                <w:rFonts w:ascii="Arial" w:hAnsi="Arial" w:cs="Arial"/>
                <w:sz w:val="20"/>
                <w:szCs w:val="20"/>
              </w:rPr>
            </w:pPr>
          </w:p>
        </w:tc>
        <w:tc>
          <w:tcPr>
            <w:tcW w:w="2268" w:type="dxa"/>
            <w:tcBorders>
              <w:top w:val="single" w:sz="4" w:space="0" w:color="auto"/>
              <w:left w:val="single" w:sz="4" w:space="0" w:color="auto"/>
              <w:bottom w:val="single" w:sz="4" w:space="0" w:color="auto"/>
              <w:right w:val="single" w:sz="4" w:space="0" w:color="auto"/>
            </w:tcBorders>
          </w:tcPr>
          <w:p w:rsidR="00764E74" w:rsidRPr="00770EC9" w:rsidRDefault="00764E74" w:rsidP="00644776">
            <w:pPr>
              <w:rPr>
                <w:rFonts w:ascii="Arial" w:hAnsi="Arial" w:cs="Arial"/>
                <w:sz w:val="20"/>
                <w:szCs w:val="20"/>
              </w:rPr>
            </w:pPr>
          </w:p>
        </w:tc>
        <w:tc>
          <w:tcPr>
            <w:tcW w:w="1559" w:type="dxa"/>
            <w:tcBorders>
              <w:top w:val="single" w:sz="4" w:space="0" w:color="auto"/>
              <w:left w:val="single" w:sz="4" w:space="0" w:color="auto"/>
              <w:bottom w:val="single" w:sz="4" w:space="0" w:color="auto"/>
              <w:right w:val="single" w:sz="4" w:space="0" w:color="auto"/>
            </w:tcBorders>
          </w:tcPr>
          <w:p w:rsidR="00764E74" w:rsidRPr="00770EC9" w:rsidRDefault="00764E74" w:rsidP="00644776">
            <w:pPr>
              <w:rPr>
                <w:rFonts w:ascii="Arial" w:hAnsi="Arial" w:cs="Arial"/>
                <w:sz w:val="20"/>
                <w:szCs w:val="20"/>
              </w:rPr>
            </w:pP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tc>
      </w:tr>
      <w:tr w:rsidR="00764E74" w:rsidTr="00644776">
        <w:tc>
          <w:tcPr>
            <w:tcW w:w="8472"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ACTION :</w:t>
            </w:r>
          </w:p>
          <w:p w:rsidR="00764E74" w:rsidRDefault="00764E74" w:rsidP="00644776">
            <w:pPr>
              <w:rPr>
                <w:rFonts w:ascii="Arial" w:hAnsi="Arial" w:cs="Arial"/>
                <w:sz w:val="20"/>
                <w:szCs w:val="20"/>
              </w:rPr>
            </w:pPr>
            <w:r>
              <w:rPr>
                <w:rFonts w:ascii="Arial" w:hAnsi="Arial" w:cs="Arial"/>
                <w:sz w:val="20"/>
                <w:szCs w:val="20"/>
              </w:rPr>
              <w:t>Board Business Meeting 2.04.2014</w:t>
            </w:r>
          </w:p>
        </w:tc>
        <w:tc>
          <w:tcPr>
            <w:tcW w:w="226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RESPONSIBILITY OF:</w:t>
            </w:r>
          </w:p>
        </w:tc>
        <w:tc>
          <w:tcPr>
            <w:tcW w:w="1559"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 xml:space="preserve">DEADLINE </w:t>
            </w:r>
          </w:p>
        </w:tc>
        <w:tc>
          <w:tcPr>
            <w:tcW w:w="184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tcPr>
          <w:p w:rsidR="00764E74" w:rsidRPr="003F6B13" w:rsidRDefault="00764E74" w:rsidP="00644776">
            <w:pPr>
              <w:rPr>
                <w:rFonts w:ascii="Arial" w:hAnsi="Arial" w:cs="Arial"/>
                <w:sz w:val="20"/>
                <w:szCs w:val="20"/>
                <w:highlight w:val="green"/>
              </w:rPr>
            </w:pPr>
            <w:r w:rsidRPr="003F6B13">
              <w:rPr>
                <w:rFonts w:ascii="Arial" w:hAnsi="Arial" w:cs="Arial"/>
                <w:sz w:val="20"/>
                <w:szCs w:val="20"/>
                <w:highlight w:val="green"/>
              </w:rPr>
              <w:t>4.6 – Ofsted Report – Chair of Corporation to send a formal letter of thanks to all Staff &amp; Students for their hard work in making the inspection a success</w:t>
            </w:r>
          </w:p>
        </w:tc>
        <w:tc>
          <w:tcPr>
            <w:tcW w:w="2268" w:type="dxa"/>
            <w:tcBorders>
              <w:top w:val="single" w:sz="4" w:space="0" w:color="auto"/>
              <w:left w:val="single" w:sz="4" w:space="0" w:color="auto"/>
              <w:bottom w:val="single" w:sz="4" w:space="0" w:color="auto"/>
              <w:right w:val="single" w:sz="4" w:space="0" w:color="auto"/>
            </w:tcBorders>
          </w:tcPr>
          <w:p w:rsidR="00764E74" w:rsidRPr="003F6B13" w:rsidRDefault="00764E74" w:rsidP="00644776">
            <w:pPr>
              <w:rPr>
                <w:rFonts w:ascii="Arial" w:hAnsi="Arial" w:cs="Arial"/>
                <w:sz w:val="20"/>
                <w:szCs w:val="20"/>
                <w:highlight w:val="green"/>
              </w:rPr>
            </w:pPr>
            <w:r w:rsidRPr="003F6B13">
              <w:rPr>
                <w:rFonts w:ascii="Arial" w:hAnsi="Arial" w:cs="Arial"/>
                <w:sz w:val="20"/>
                <w:szCs w:val="20"/>
                <w:highlight w:val="green"/>
              </w:rPr>
              <w:t xml:space="preserve">Chair of Corporation </w:t>
            </w:r>
          </w:p>
        </w:tc>
        <w:tc>
          <w:tcPr>
            <w:tcW w:w="1559" w:type="dxa"/>
            <w:tcBorders>
              <w:top w:val="single" w:sz="4" w:space="0" w:color="auto"/>
              <w:left w:val="single" w:sz="4" w:space="0" w:color="auto"/>
              <w:bottom w:val="single" w:sz="4" w:space="0" w:color="auto"/>
              <w:right w:val="single" w:sz="4" w:space="0" w:color="auto"/>
            </w:tcBorders>
          </w:tcPr>
          <w:p w:rsidR="00764E74" w:rsidRPr="003F6B13" w:rsidRDefault="00764E74" w:rsidP="00644776">
            <w:pPr>
              <w:rPr>
                <w:rFonts w:ascii="Arial" w:hAnsi="Arial" w:cs="Arial"/>
                <w:sz w:val="20"/>
                <w:szCs w:val="20"/>
                <w:highlight w:val="green"/>
              </w:rPr>
            </w:pPr>
            <w:r w:rsidRPr="003F6B13">
              <w:rPr>
                <w:rFonts w:ascii="Arial" w:hAnsi="Arial" w:cs="Arial"/>
                <w:sz w:val="20"/>
                <w:szCs w:val="20"/>
                <w:highlight w:val="green"/>
              </w:rPr>
              <w:t>ASAP</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r>
              <w:rPr>
                <w:rFonts w:ascii="Arial" w:hAnsi="Arial" w:cs="Arial"/>
                <w:sz w:val="20"/>
                <w:szCs w:val="20"/>
                <w:highlight w:val="green"/>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tcPr>
          <w:p w:rsidR="00764E74" w:rsidRPr="00AD306A" w:rsidRDefault="00764E74" w:rsidP="00644776">
            <w:pPr>
              <w:rPr>
                <w:rFonts w:ascii="Arial" w:hAnsi="Arial" w:cs="Arial"/>
                <w:sz w:val="20"/>
                <w:szCs w:val="20"/>
              </w:rPr>
            </w:pPr>
            <w:r w:rsidRPr="00AD306A">
              <w:rPr>
                <w:rFonts w:ascii="Arial" w:hAnsi="Arial" w:cs="Arial"/>
                <w:sz w:val="20"/>
                <w:szCs w:val="20"/>
              </w:rPr>
              <w:t>4.9a – HE Report – requested that future HE reports include a brief explanation on interruptions and transfers.</w:t>
            </w:r>
          </w:p>
        </w:tc>
        <w:tc>
          <w:tcPr>
            <w:tcW w:w="2268" w:type="dxa"/>
            <w:tcBorders>
              <w:top w:val="single" w:sz="4" w:space="0" w:color="auto"/>
              <w:left w:val="single" w:sz="4" w:space="0" w:color="auto"/>
              <w:bottom w:val="single" w:sz="4" w:space="0" w:color="auto"/>
              <w:right w:val="single" w:sz="4" w:space="0" w:color="auto"/>
            </w:tcBorders>
          </w:tcPr>
          <w:p w:rsidR="00764E74" w:rsidRPr="00AD306A" w:rsidRDefault="00764E74" w:rsidP="00644776">
            <w:pPr>
              <w:rPr>
                <w:rFonts w:ascii="Arial" w:hAnsi="Arial" w:cs="Arial"/>
                <w:sz w:val="20"/>
                <w:szCs w:val="20"/>
              </w:rPr>
            </w:pPr>
            <w:r w:rsidRPr="00AD306A">
              <w:rPr>
                <w:rFonts w:ascii="Arial" w:hAnsi="Arial" w:cs="Arial"/>
                <w:sz w:val="20"/>
                <w:szCs w:val="20"/>
              </w:rPr>
              <w:t xml:space="preserve">Deputy Principal </w:t>
            </w:r>
          </w:p>
        </w:tc>
        <w:tc>
          <w:tcPr>
            <w:tcW w:w="1559" w:type="dxa"/>
            <w:tcBorders>
              <w:top w:val="single" w:sz="4" w:space="0" w:color="auto"/>
              <w:left w:val="single" w:sz="4" w:space="0" w:color="auto"/>
              <w:bottom w:val="single" w:sz="4" w:space="0" w:color="auto"/>
              <w:right w:val="single" w:sz="4" w:space="0" w:color="auto"/>
            </w:tcBorders>
          </w:tcPr>
          <w:p w:rsidR="00764E74" w:rsidRPr="00AD306A" w:rsidRDefault="00764E74" w:rsidP="00644776">
            <w:pPr>
              <w:rPr>
                <w:rFonts w:ascii="Arial" w:hAnsi="Arial" w:cs="Arial"/>
                <w:sz w:val="20"/>
                <w:szCs w:val="20"/>
              </w:rPr>
            </w:pPr>
            <w:r w:rsidRPr="00AD306A">
              <w:rPr>
                <w:rFonts w:ascii="Arial" w:hAnsi="Arial" w:cs="Arial"/>
                <w:sz w:val="20"/>
                <w:szCs w:val="20"/>
              </w:rPr>
              <w:t>Spring 2015</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tc>
      </w:tr>
      <w:tr w:rsidR="00764E74" w:rsidTr="00644776">
        <w:tc>
          <w:tcPr>
            <w:tcW w:w="8472" w:type="dxa"/>
            <w:tcBorders>
              <w:top w:val="single" w:sz="4" w:space="0" w:color="auto"/>
              <w:left w:val="single" w:sz="4" w:space="0" w:color="auto"/>
              <w:bottom w:val="single" w:sz="4" w:space="0" w:color="auto"/>
              <w:right w:val="single" w:sz="4" w:space="0" w:color="auto"/>
            </w:tcBorders>
          </w:tcPr>
          <w:p w:rsidR="00764E74" w:rsidRPr="00770EC9" w:rsidRDefault="00764E74" w:rsidP="00644776">
            <w:pPr>
              <w:rPr>
                <w:rFonts w:ascii="Arial" w:hAnsi="Arial" w:cs="Arial"/>
                <w:sz w:val="20"/>
                <w:szCs w:val="20"/>
              </w:rPr>
            </w:pPr>
            <w:r w:rsidRPr="00770EC9">
              <w:rPr>
                <w:rFonts w:ascii="Arial" w:hAnsi="Arial" w:cs="Arial"/>
                <w:sz w:val="20"/>
                <w:szCs w:val="20"/>
              </w:rPr>
              <w:t>4.10b – Risk Register – standardis</w:t>
            </w:r>
            <w:r>
              <w:rPr>
                <w:rFonts w:ascii="Arial" w:hAnsi="Arial" w:cs="Arial"/>
                <w:sz w:val="20"/>
                <w:szCs w:val="20"/>
              </w:rPr>
              <w:t>e</w:t>
            </w:r>
            <w:r w:rsidRPr="00770EC9">
              <w:rPr>
                <w:rFonts w:ascii="Arial" w:hAnsi="Arial" w:cs="Arial"/>
                <w:sz w:val="20"/>
                <w:szCs w:val="20"/>
              </w:rPr>
              <w:t xml:space="preserve"> the colours used within the report and increase the size of the typeface used</w:t>
            </w:r>
          </w:p>
        </w:tc>
        <w:tc>
          <w:tcPr>
            <w:tcW w:w="2268" w:type="dxa"/>
            <w:tcBorders>
              <w:top w:val="single" w:sz="4" w:space="0" w:color="auto"/>
              <w:left w:val="single" w:sz="4" w:space="0" w:color="auto"/>
              <w:bottom w:val="single" w:sz="4" w:space="0" w:color="auto"/>
              <w:right w:val="single" w:sz="4" w:space="0" w:color="auto"/>
            </w:tcBorders>
          </w:tcPr>
          <w:p w:rsidR="00764E74" w:rsidRPr="00770EC9" w:rsidRDefault="00764E74" w:rsidP="00644776">
            <w:pPr>
              <w:rPr>
                <w:rFonts w:ascii="Arial" w:hAnsi="Arial" w:cs="Arial"/>
                <w:sz w:val="20"/>
                <w:szCs w:val="20"/>
              </w:rPr>
            </w:pPr>
            <w:r w:rsidRPr="00770EC9">
              <w:rPr>
                <w:rFonts w:ascii="Arial" w:hAnsi="Arial" w:cs="Arial"/>
                <w:sz w:val="20"/>
                <w:szCs w:val="20"/>
              </w:rPr>
              <w:t>Vice Principal</w:t>
            </w:r>
          </w:p>
        </w:tc>
        <w:tc>
          <w:tcPr>
            <w:tcW w:w="1559" w:type="dxa"/>
            <w:tcBorders>
              <w:top w:val="single" w:sz="4" w:space="0" w:color="auto"/>
              <w:left w:val="single" w:sz="4" w:space="0" w:color="auto"/>
              <w:bottom w:val="single" w:sz="4" w:space="0" w:color="auto"/>
              <w:right w:val="single" w:sz="4" w:space="0" w:color="auto"/>
            </w:tcBorders>
          </w:tcPr>
          <w:p w:rsidR="00764E74" w:rsidRPr="00770EC9" w:rsidRDefault="00764E74" w:rsidP="00644776">
            <w:pPr>
              <w:rPr>
                <w:rFonts w:ascii="Arial" w:hAnsi="Arial" w:cs="Arial"/>
                <w:sz w:val="20"/>
                <w:szCs w:val="20"/>
              </w:rPr>
            </w:pPr>
            <w:r w:rsidRPr="00770EC9">
              <w:rPr>
                <w:rFonts w:ascii="Arial" w:hAnsi="Arial" w:cs="Arial"/>
                <w:sz w:val="20"/>
                <w:szCs w:val="20"/>
              </w:rPr>
              <w:t>Summer 2014</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tc>
      </w:tr>
      <w:tr w:rsidR="00764E74" w:rsidTr="00644776">
        <w:tc>
          <w:tcPr>
            <w:tcW w:w="8472"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ACTION :</w:t>
            </w:r>
          </w:p>
          <w:p w:rsidR="00764E74" w:rsidRDefault="00764E74" w:rsidP="00644776">
            <w:pPr>
              <w:rPr>
                <w:rFonts w:ascii="Arial" w:hAnsi="Arial" w:cs="Arial"/>
                <w:sz w:val="20"/>
                <w:szCs w:val="20"/>
              </w:rPr>
            </w:pPr>
            <w:r>
              <w:rPr>
                <w:rFonts w:ascii="Arial" w:hAnsi="Arial" w:cs="Arial"/>
                <w:sz w:val="20"/>
                <w:szCs w:val="20"/>
              </w:rPr>
              <w:t>Board Strategy Meeting 12.02.2014</w:t>
            </w:r>
          </w:p>
        </w:tc>
        <w:tc>
          <w:tcPr>
            <w:tcW w:w="226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RESPONSIBILITY OF:</w:t>
            </w:r>
          </w:p>
        </w:tc>
        <w:tc>
          <w:tcPr>
            <w:tcW w:w="1559"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 xml:space="preserve">DEADLINE </w:t>
            </w:r>
          </w:p>
        </w:tc>
        <w:tc>
          <w:tcPr>
            <w:tcW w:w="184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3.6/13.14 – Room Utilisation Report – to be made to Corporate Services Committee</w:t>
            </w:r>
          </w:p>
        </w:tc>
        <w:tc>
          <w:tcPr>
            <w:tcW w:w="2268"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VP</w:t>
            </w:r>
          </w:p>
        </w:tc>
        <w:tc>
          <w:tcPr>
            <w:tcW w:w="1559"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Spring 2014</w:t>
            </w:r>
          </w:p>
        </w:tc>
        <w:tc>
          <w:tcPr>
            <w:tcW w:w="1843"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Done</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3.6/13.14 – Governor Attendance data (include all visits into College)– KPI’s </w:t>
            </w:r>
          </w:p>
        </w:tc>
        <w:tc>
          <w:tcPr>
            <w:tcW w:w="2268"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Clerk</w:t>
            </w:r>
          </w:p>
        </w:tc>
        <w:tc>
          <w:tcPr>
            <w:tcW w:w="1559"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Summer 2014</w:t>
            </w:r>
          </w:p>
        </w:tc>
        <w:tc>
          <w:tcPr>
            <w:tcW w:w="1843"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Done</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Pr="00764E74" w:rsidRDefault="00764E74" w:rsidP="00644776">
            <w:pPr>
              <w:rPr>
                <w:rFonts w:ascii="Arial" w:hAnsi="Arial" w:cs="Arial"/>
                <w:sz w:val="20"/>
                <w:szCs w:val="20"/>
                <w:highlight w:val="green"/>
              </w:rPr>
            </w:pPr>
            <w:r w:rsidRPr="00764E74">
              <w:rPr>
                <w:rFonts w:ascii="Arial" w:hAnsi="Arial" w:cs="Arial"/>
                <w:sz w:val="20"/>
                <w:szCs w:val="20"/>
                <w:highlight w:val="green"/>
              </w:rPr>
              <w:t>3.7/13.14 – Mr Lawson to meet with VP for debrief on College finances</w:t>
            </w:r>
          </w:p>
        </w:tc>
        <w:tc>
          <w:tcPr>
            <w:tcW w:w="2268" w:type="dxa"/>
            <w:tcBorders>
              <w:top w:val="single" w:sz="4" w:space="0" w:color="auto"/>
              <w:left w:val="single" w:sz="4" w:space="0" w:color="auto"/>
              <w:bottom w:val="single" w:sz="4" w:space="0" w:color="auto"/>
              <w:right w:val="single" w:sz="4" w:space="0" w:color="auto"/>
            </w:tcBorders>
            <w:hideMark/>
          </w:tcPr>
          <w:p w:rsidR="00764E74" w:rsidRPr="00764E74" w:rsidRDefault="00764E74" w:rsidP="00644776">
            <w:pPr>
              <w:rPr>
                <w:rFonts w:ascii="Arial" w:hAnsi="Arial" w:cs="Arial"/>
                <w:sz w:val="20"/>
                <w:szCs w:val="20"/>
                <w:highlight w:val="green"/>
              </w:rPr>
            </w:pPr>
            <w:r w:rsidRPr="00764E74">
              <w:rPr>
                <w:rFonts w:ascii="Arial" w:hAnsi="Arial" w:cs="Arial"/>
                <w:sz w:val="20"/>
                <w:szCs w:val="20"/>
                <w:highlight w:val="green"/>
              </w:rPr>
              <w:t>VP/Clerk</w:t>
            </w:r>
          </w:p>
        </w:tc>
        <w:tc>
          <w:tcPr>
            <w:tcW w:w="1559" w:type="dxa"/>
            <w:tcBorders>
              <w:top w:val="single" w:sz="4" w:space="0" w:color="auto"/>
              <w:left w:val="single" w:sz="4" w:space="0" w:color="auto"/>
              <w:bottom w:val="single" w:sz="4" w:space="0" w:color="auto"/>
              <w:right w:val="single" w:sz="4" w:space="0" w:color="auto"/>
            </w:tcBorders>
            <w:hideMark/>
          </w:tcPr>
          <w:p w:rsidR="00764E74" w:rsidRPr="00764E74" w:rsidRDefault="00764E74" w:rsidP="00644776">
            <w:pPr>
              <w:rPr>
                <w:rFonts w:ascii="Arial" w:hAnsi="Arial" w:cs="Arial"/>
                <w:sz w:val="20"/>
                <w:szCs w:val="20"/>
                <w:highlight w:val="green"/>
              </w:rPr>
            </w:pPr>
            <w:r w:rsidRPr="00764E74">
              <w:rPr>
                <w:rFonts w:ascii="Arial" w:hAnsi="Arial" w:cs="Arial"/>
                <w:sz w:val="20"/>
                <w:szCs w:val="20"/>
                <w:highlight w:val="green"/>
              </w:rPr>
              <w:t>Spring 2014</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rPr>
            </w:pP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3.9/13/14 – Estates Strategy/Capital Bid update – Clerk to send out draft Estates Working Group terms of reference for consideration and to present these to the next Board meeting after the group have met in order to ratify these t of ref.</w:t>
            </w:r>
          </w:p>
        </w:tc>
        <w:tc>
          <w:tcPr>
            <w:tcW w:w="2268"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Clerk/Estates Working Group</w:t>
            </w:r>
          </w:p>
        </w:tc>
        <w:tc>
          <w:tcPr>
            <w:tcW w:w="1559"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Summer 2014</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3.11/13.14 – Governance – Corporate Away Day – agenda for the day to be drawn up.</w:t>
            </w:r>
          </w:p>
          <w:p w:rsidR="00764E74" w:rsidRDefault="00764E74" w:rsidP="00644776">
            <w:pPr>
              <w:rPr>
                <w:rFonts w:ascii="Arial" w:hAnsi="Arial" w:cs="Arial"/>
                <w:sz w:val="20"/>
                <w:szCs w:val="20"/>
                <w:highlight w:val="green"/>
              </w:rPr>
            </w:pPr>
            <w:r>
              <w:rPr>
                <w:rFonts w:ascii="Arial" w:hAnsi="Arial" w:cs="Arial"/>
                <w:sz w:val="20"/>
                <w:szCs w:val="20"/>
                <w:highlight w:val="green"/>
              </w:rPr>
              <w:t>NB Post meeting note that date for the Corporate Away day changed from 21.6.14 to 17.5.2014.</w:t>
            </w:r>
          </w:p>
        </w:tc>
        <w:tc>
          <w:tcPr>
            <w:tcW w:w="2268"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Clerk/Chair./Principal </w:t>
            </w:r>
          </w:p>
        </w:tc>
        <w:tc>
          <w:tcPr>
            <w:tcW w:w="1559"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Spring 2014</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Competed 17.5.14</w:t>
            </w:r>
          </w:p>
        </w:tc>
      </w:tr>
      <w:tr w:rsidR="00764E74" w:rsidTr="00644776">
        <w:tc>
          <w:tcPr>
            <w:tcW w:w="8472"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ACTION :</w:t>
            </w:r>
          </w:p>
          <w:p w:rsidR="00764E74" w:rsidRDefault="00764E74" w:rsidP="00644776">
            <w:pPr>
              <w:rPr>
                <w:rFonts w:ascii="Arial" w:hAnsi="Arial" w:cs="Arial"/>
                <w:sz w:val="20"/>
                <w:szCs w:val="20"/>
              </w:rPr>
            </w:pPr>
            <w:r>
              <w:rPr>
                <w:rFonts w:ascii="Arial" w:hAnsi="Arial" w:cs="Arial"/>
                <w:sz w:val="20"/>
                <w:szCs w:val="20"/>
              </w:rPr>
              <w:t>Board Business Meeting 11.12.2013</w:t>
            </w:r>
          </w:p>
        </w:tc>
        <w:tc>
          <w:tcPr>
            <w:tcW w:w="226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RESPONSIBILITY OF:</w:t>
            </w:r>
          </w:p>
        </w:tc>
        <w:tc>
          <w:tcPr>
            <w:tcW w:w="1559"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 xml:space="preserve">DEADLINE </w:t>
            </w:r>
          </w:p>
        </w:tc>
        <w:tc>
          <w:tcPr>
            <w:tcW w:w="184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2.5 – Single Equality Scheme </w:t>
            </w:r>
          </w:p>
        </w:tc>
        <w:tc>
          <w:tcPr>
            <w:tcW w:w="2268"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VP/HR </w:t>
            </w:r>
          </w:p>
        </w:tc>
        <w:tc>
          <w:tcPr>
            <w:tcW w:w="1559"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12.2.2014</w:t>
            </w:r>
          </w:p>
        </w:tc>
        <w:tc>
          <w:tcPr>
            <w:tcW w:w="1843"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2.6 – NSTT update </w:t>
            </w:r>
          </w:p>
        </w:tc>
        <w:tc>
          <w:tcPr>
            <w:tcW w:w="2268"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Principal </w:t>
            </w:r>
          </w:p>
        </w:tc>
        <w:tc>
          <w:tcPr>
            <w:tcW w:w="1559"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12.2.2014</w:t>
            </w:r>
          </w:p>
        </w:tc>
        <w:tc>
          <w:tcPr>
            <w:tcW w:w="1843"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Ongoing</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rPr>
            </w:pPr>
            <w:r>
              <w:rPr>
                <w:rFonts w:ascii="Arial" w:hAnsi="Arial" w:cs="Arial"/>
                <w:sz w:val="20"/>
                <w:szCs w:val="20"/>
              </w:rPr>
              <w:t xml:space="preserve">2.6 – Principal’s Report – Curriculum Strategy 2014/2015 </w:t>
            </w:r>
          </w:p>
        </w:tc>
        <w:tc>
          <w:tcPr>
            <w:tcW w:w="2268"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red"/>
              </w:rPr>
            </w:pPr>
            <w:r>
              <w:rPr>
                <w:rFonts w:ascii="Arial" w:hAnsi="Arial" w:cs="Arial"/>
                <w:sz w:val="20"/>
                <w:szCs w:val="20"/>
              </w:rPr>
              <w:t xml:space="preserve">Deputy Principal </w:t>
            </w:r>
          </w:p>
        </w:tc>
        <w:tc>
          <w:tcPr>
            <w:tcW w:w="1559"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red"/>
              </w:rPr>
            </w:pPr>
            <w:r>
              <w:rPr>
                <w:rFonts w:ascii="Arial" w:hAnsi="Arial" w:cs="Arial"/>
                <w:sz w:val="20"/>
                <w:szCs w:val="20"/>
              </w:rPr>
              <w:t>2.7 2014</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rPr>
            </w:pPr>
          </w:p>
        </w:tc>
      </w:tr>
      <w:tr w:rsidR="00764E74" w:rsidTr="00644776">
        <w:tc>
          <w:tcPr>
            <w:tcW w:w="8472"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ACTION :</w:t>
            </w:r>
          </w:p>
          <w:p w:rsidR="00764E74" w:rsidRDefault="00764E74" w:rsidP="00644776">
            <w:pPr>
              <w:rPr>
                <w:rFonts w:ascii="Arial" w:hAnsi="Arial" w:cs="Arial"/>
                <w:sz w:val="20"/>
                <w:szCs w:val="20"/>
              </w:rPr>
            </w:pPr>
            <w:r>
              <w:rPr>
                <w:rFonts w:ascii="Arial" w:hAnsi="Arial" w:cs="Arial"/>
                <w:sz w:val="20"/>
                <w:szCs w:val="20"/>
              </w:rPr>
              <w:t>Board Strategy Meeting 23.10.2013</w:t>
            </w:r>
          </w:p>
        </w:tc>
        <w:tc>
          <w:tcPr>
            <w:tcW w:w="226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RESPONSIBILITY OF:</w:t>
            </w:r>
          </w:p>
        </w:tc>
        <w:tc>
          <w:tcPr>
            <w:tcW w:w="1559"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 xml:space="preserve">DEADLINE </w:t>
            </w:r>
          </w:p>
        </w:tc>
        <w:tc>
          <w:tcPr>
            <w:tcW w:w="184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764E74" w:rsidRDefault="00764E74" w:rsidP="00644776">
            <w:pPr>
              <w:rPr>
                <w:rFonts w:ascii="Arial" w:hAnsi="Arial" w:cs="Arial"/>
                <w:b/>
                <w:sz w:val="20"/>
                <w:szCs w:val="20"/>
              </w:rPr>
            </w:pPr>
            <w:r>
              <w:rPr>
                <w:rFonts w:ascii="Arial" w:hAnsi="Arial" w:cs="Arial"/>
                <w:b/>
                <w:sz w:val="20"/>
                <w:szCs w:val="20"/>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1.5/13.14 – Book Corporate Conference (post Ofsted Inspection</w:t>
            </w:r>
          </w:p>
        </w:tc>
        <w:tc>
          <w:tcPr>
            <w:tcW w:w="2268"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Clerk </w:t>
            </w:r>
          </w:p>
        </w:tc>
        <w:tc>
          <w:tcPr>
            <w:tcW w:w="1559"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Spring 2014</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1.7/13.14 – QIP – timescales for projects to be included throughout the QIP</w:t>
            </w:r>
          </w:p>
        </w:tc>
        <w:tc>
          <w:tcPr>
            <w:tcW w:w="2268"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Deputy Principal</w:t>
            </w:r>
          </w:p>
        </w:tc>
        <w:tc>
          <w:tcPr>
            <w:tcW w:w="1559"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Spring 2014</w:t>
            </w:r>
          </w:p>
        </w:tc>
        <w:tc>
          <w:tcPr>
            <w:tcW w:w="1843"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1.8/13.14 – Strategic Plan/KPI’s – cross link areas to the different Board committee meetings</w:t>
            </w:r>
          </w:p>
          <w:p w:rsidR="00764E74" w:rsidRDefault="00764E74" w:rsidP="00644776">
            <w:pPr>
              <w:rPr>
                <w:rFonts w:ascii="Arial" w:hAnsi="Arial" w:cs="Arial"/>
                <w:sz w:val="20"/>
                <w:szCs w:val="20"/>
                <w:highlight w:val="green"/>
              </w:rPr>
            </w:pPr>
            <w:r>
              <w:rPr>
                <w:rFonts w:ascii="Arial" w:hAnsi="Arial" w:cs="Arial"/>
                <w:sz w:val="20"/>
                <w:szCs w:val="20"/>
                <w:highlight w:val="green"/>
              </w:rPr>
              <w:t>1.8/13.14 – Strategic Plan/KPI’s – complete all KPIs</w:t>
            </w:r>
          </w:p>
          <w:p w:rsidR="00764E74" w:rsidRDefault="00764E74" w:rsidP="00644776">
            <w:pPr>
              <w:rPr>
                <w:rFonts w:ascii="Arial" w:hAnsi="Arial" w:cs="Arial"/>
                <w:sz w:val="20"/>
                <w:szCs w:val="20"/>
                <w:highlight w:val="green"/>
              </w:rPr>
            </w:pPr>
            <w:r>
              <w:rPr>
                <w:rFonts w:ascii="Arial" w:hAnsi="Arial" w:cs="Arial"/>
                <w:sz w:val="20"/>
                <w:szCs w:val="20"/>
                <w:highlight w:val="green"/>
              </w:rPr>
              <w:t>1.8/13.14 – Strategic Plan/KPI’s – Benchmarking data to be included</w:t>
            </w:r>
          </w:p>
          <w:p w:rsidR="00764E74" w:rsidRDefault="00764E74" w:rsidP="00644776">
            <w:pPr>
              <w:rPr>
                <w:rFonts w:ascii="Arial" w:hAnsi="Arial" w:cs="Arial"/>
                <w:sz w:val="20"/>
                <w:szCs w:val="20"/>
                <w:highlight w:val="green"/>
              </w:rPr>
            </w:pPr>
            <w:r>
              <w:rPr>
                <w:rFonts w:ascii="Arial" w:hAnsi="Arial" w:cs="Arial"/>
                <w:sz w:val="20"/>
                <w:szCs w:val="20"/>
                <w:highlight w:val="green"/>
              </w:rPr>
              <w:t>1.8/13.14 – Governor Attendance data to be included</w:t>
            </w:r>
          </w:p>
        </w:tc>
        <w:tc>
          <w:tcPr>
            <w:tcW w:w="2268"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r>
              <w:rPr>
                <w:rFonts w:ascii="Arial" w:hAnsi="Arial" w:cs="Arial"/>
                <w:sz w:val="20"/>
                <w:szCs w:val="20"/>
                <w:highlight w:val="green"/>
              </w:rPr>
              <w:t>Clerk/Principal/DP</w:t>
            </w:r>
          </w:p>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Principal </w:t>
            </w:r>
          </w:p>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Principal </w:t>
            </w:r>
          </w:p>
          <w:p w:rsidR="00764E74" w:rsidRDefault="00764E74" w:rsidP="00644776">
            <w:pPr>
              <w:rPr>
                <w:rFonts w:ascii="Arial" w:hAnsi="Arial" w:cs="Arial"/>
                <w:sz w:val="20"/>
                <w:szCs w:val="20"/>
                <w:highlight w:val="green"/>
              </w:rPr>
            </w:pPr>
            <w:r>
              <w:rPr>
                <w:rFonts w:ascii="Arial" w:hAnsi="Arial" w:cs="Arial"/>
                <w:sz w:val="20"/>
                <w:szCs w:val="20"/>
                <w:highlight w:val="green"/>
              </w:rPr>
              <w:t>Clerk/Principal</w:t>
            </w:r>
          </w:p>
        </w:tc>
        <w:tc>
          <w:tcPr>
            <w:tcW w:w="1559"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r>
              <w:rPr>
                <w:rFonts w:ascii="Arial" w:hAnsi="Arial" w:cs="Arial"/>
                <w:sz w:val="20"/>
                <w:szCs w:val="20"/>
                <w:highlight w:val="green"/>
              </w:rPr>
              <w:t>Spring 2014</w:t>
            </w:r>
          </w:p>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Spring 2014</w:t>
            </w:r>
          </w:p>
          <w:p w:rsidR="00764E74" w:rsidRDefault="00764E74" w:rsidP="00644776">
            <w:pPr>
              <w:rPr>
                <w:rFonts w:ascii="Arial" w:hAnsi="Arial" w:cs="Arial"/>
                <w:sz w:val="20"/>
                <w:szCs w:val="20"/>
                <w:highlight w:val="green"/>
              </w:rPr>
            </w:pPr>
            <w:r>
              <w:rPr>
                <w:rFonts w:ascii="Arial" w:hAnsi="Arial" w:cs="Arial"/>
                <w:sz w:val="20"/>
                <w:szCs w:val="20"/>
                <w:highlight w:val="green"/>
              </w:rPr>
              <w:t>Spring 2014</w:t>
            </w:r>
          </w:p>
          <w:p w:rsidR="00764E74" w:rsidRDefault="00764E74" w:rsidP="00644776">
            <w:pPr>
              <w:rPr>
                <w:rFonts w:ascii="Arial" w:hAnsi="Arial" w:cs="Arial"/>
                <w:sz w:val="20"/>
                <w:szCs w:val="20"/>
                <w:highlight w:val="green"/>
              </w:rPr>
            </w:pPr>
            <w:r>
              <w:rPr>
                <w:rFonts w:ascii="Arial" w:hAnsi="Arial" w:cs="Arial"/>
                <w:sz w:val="20"/>
                <w:szCs w:val="20"/>
                <w:highlight w:val="green"/>
              </w:rPr>
              <w:t>Spring 2014</w:t>
            </w:r>
          </w:p>
        </w:tc>
        <w:tc>
          <w:tcPr>
            <w:tcW w:w="1843"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1.9/13.14 – Ofsted visit – 2</w:t>
            </w:r>
            <w:r>
              <w:rPr>
                <w:rFonts w:ascii="Arial" w:hAnsi="Arial" w:cs="Arial"/>
                <w:sz w:val="20"/>
                <w:szCs w:val="20"/>
                <w:highlight w:val="green"/>
                <w:vertAlign w:val="superscript"/>
              </w:rPr>
              <w:t>nd</w:t>
            </w:r>
            <w:r>
              <w:rPr>
                <w:rFonts w:ascii="Arial" w:hAnsi="Arial" w:cs="Arial"/>
                <w:sz w:val="20"/>
                <w:szCs w:val="20"/>
                <w:highlight w:val="green"/>
              </w:rPr>
              <w:t xml:space="preserve"> letter to be distributed to all governors upon receipt</w:t>
            </w:r>
          </w:p>
        </w:tc>
        <w:tc>
          <w:tcPr>
            <w:tcW w:w="2268"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Clerk/Principal </w:t>
            </w:r>
          </w:p>
        </w:tc>
        <w:tc>
          <w:tcPr>
            <w:tcW w:w="1559"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Nov 2013</w:t>
            </w:r>
          </w:p>
        </w:tc>
        <w:tc>
          <w:tcPr>
            <w:tcW w:w="1843"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1.10/13.14- Estates Strategy/Capital Bids Update</w:t>
            </w:r>
          </w:p>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VP to discuss costs for external consultants to carry out initial work with Chair of Corporation </w:t>
            </w:r>
          </w:p>
        </w:tc>
        <w:tc>
          <w:tcPr>
            <w:tcW w:w="2268"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VP/Chair of Corp</w:t>
            </w:r>
          </w:p>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Corporate Services Committee </w:t>
            </w:r>
          </w:p>
        </w:tc>
        <w:tc>
          <w:tcPr>
            <w:tcW w:w="1559"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Feb 2013</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Ongoing </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1.12/13.14 – NSTT Facilities – Principal to initiate discussions with NSTT under Board directive </w:t>
            </w:r>
          </w:p>
        </w:tc>
        <w:tc>
          <w:tcPr>
            <w:tcW w:w="2268"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Principal </w:t>
            </w:r>
          </w:p>
        </w:tc>
        <w:tc>
          <w:tcPr>
            <w:tcW w:w="1559"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Dec 2013/Spring 2014</w:t>
            </w:r>
          </w:p>
        </w:tc>
        <w:tc>
          <w:tcPr>
            <w:tcW w:w="1843"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Ongoing </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1.13/13.14 – DP Recruitment </w:t>
            </w:r>
          </w:p>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Make recommendation to Board at December Board Meeting </w:t>
            </w:r>
          </w:p>
        </w:tc>
        <w:tc>
          <w:tcPr>
            <w:tcW w:w="2268"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Selection Panel</w:t>
            </w:r>
          </w:p>
          <w:p w:rsidR="00764E74" w:rsidRDefault="00764E74" w:rsidP="00644776">
            <w:pPr>
              <w:rPr>
                <w:rFonts w:ascii="Arial" w:hAnsi="Arial" w:cs="Arial"/>
                <w:sz w:val="20"/>
                <w:szCs w:val="20"/>
                <w:highlight w:val="green"/>
              </w:rPr>
            </w:pPr>
            <w:r>
              <w:rPr>
                <w:rFonts w:ascii="Arial" w:hAnsi="Arial" w:cs="Arial"/>
                <w:sz w:val="20"/>
                <w:szCs w:val="20"/>
                <w:highlight w:val="green"/>
              </w:rPr>
              <w:t xml:space="preserve">Clerk </w:t>
            </w:r>
          </w:p>
        </w:tc>
        <w:tc>
          <w:tcPr>
            <w:tcW w:w="1559"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Board</w:t>
            </w:r>
          </w:p>
          <w:p w:rsidR="00764E74" w:rsidRDefault="00764E74" w:rsidP="00644776">
            <w:pPr>
              <w:rPr>
                <w:rFonts w:ascii="Arial" w:hAnsi="Arial" w:cs="Arial"/>
                <w:sz w:val="20"/>
                <w:szCs w:val="20"/>
                <w:highlight w:val="green"/>
              </w:rPr>
            </w:pPr>
            <w:r>
              <w:rPr>
                <w:rFonts w:ascii="Arial" w:hAnsi="Arial" w:cs="Arial"/>
                <w:sz w:val="20"/>
                <w:szCs w:val="20"/>
                <w:highlight w:val="green"/>
              </w:rPr>
              <w:t>11.12.2013</w:t>
            </w:r>
          </w:p>
        </w:tc>
        <w:tc>
          <w:tcPr>
            <w:tcW w:w="1843" w:type="dxa"/>
            <w:tcBorders>
              <w:top w:val="single" w:sz="4" w:space="0" w:color="auto"/>
              <w:left w:val="single" w:sz="4" w:space="0" w:color="auto"/>
              <w:bottom w:val="single" w:sz="4" w:space="0" w:color="auto"/>
              <w:right w:val="single" w:sz="4" w:space="0" w:color="auto"/>
            </w:tcBorders>
          </w:tcPr>
          <w:p w:rsidR="00764E74" w:rsidRDefault="00764E74" w:rsidP="00644776">
            <w:pPr>
              <w:rPr>
                <w:rFonts w:ascii="Arial" w:hAnsi="Arial" w:cs="Arial"/>
                <w:sz w:val="20"/>
                <w:szCs w:val="20"/>
                <w:highlight w:val="green"/>
              </w:rPr>
            </w:pPr>
          </w:p>
          <w:p w:rsidR="00764E74" w:rsidRDefault="00764E74" w:rsidP="00644776">
            <w:pPr>
              <w:rPr>
                <w:rFonts w:ascii="Arial" w:hAnsi="Arial" w:cs="Arial"/>
                <w:sz w:val="20"/>
                <w:szCs w:val="20"/>
                <w:highlight w:val="green"/>
              </w:rPr>
            </w:pPr>
            <w:r>
              <w:rPr>
                <w:rFonts w:ascii="Arial" w:hAnsi="Arial" w:cs="Arial"/>
                <w:sz w:val="20"/>
                <w:szCs w:val="20"/>
                <w:highlight w:val="green"/>
              </w:rPr>
              <w:t>Completed</w:t>
            </w:r>
          </w:p>
        </w:tc>
      </w:tr>
      <w:tr w:rsidR="00764E74" w:rsidTr="00644776">
        <w:tc>
          <w:tcPr>
            <w:tcW w:w="8472"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1.15/13.14 – Public Value Statement to be added to College website</w:t>
            </w:r>
          </w:p>
        </w:tc>
        <w:tc>
          <w:tcPr>
            <w:tcW w:w="2268"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Clerk/IT</w:t>
            </w:r>
          </w:p>
        </w:tc>
        <w:tc>
          <w:tcPr>
            <w:tcW w:w="1559"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Dec 2013</w:t>
            </w:r>
          </w:p>
        </w:tc>
        <w:tc>
          <w:tcPr>
            <w:tcW w:w="1843" w:type="dxa"/>
            <w:tcBorders>
              <w:top w:val="single" w:sz="4" w:space="0" w:color="auto"/>
              <w:left w:val="single" w:sz="4" w:space="0" w:color="auto"/>
              <w:bottom w:val="single" w:sz="4" w:space="0" w:color="auto"/>
              <w:right w:val="single" w:sz="4" w:space="0" w:color="auto"/>
            </w:tcBorders>
            <w:hideMark/>
          </w:tcPr>
          <w:p w:rsidR="00764E74" w:rsidRDefault="00764E74" w:rsidP="00644776">
            <w:pPr>
              <w:rPr>
                <w:rFonts w:ascii="Arial" w:hAnsi="Arial" w:cs="Arial"/>
                <w:sz w:val="20"/>
                <w:szCs w:val="20"/>
                <w:highlight w:val="green"/>
              </w:rPr>
            </w:pPr>
            <w:r>
              <w:rPr>
                <w:rFonts w:ascii="Arial" w:hAnsi="Arial" w:cs="Arial"/>
                <w:sz w:val="20"/>
                <w:szCs w:val="20"/>
                <w:highlight w:val="green"/>
              </w:rPr>
              <w:t>Completed</w:t>
            </w:r>
          </w:p>
        </w:tc>
      </w:tr>
    </w:tbl>
    <w:p w:rsidR="00764E74" w:rsidRDefault="00764E74" w:rsidP="00764E74">
      <w:pPr>
        <w:rPr>
          <w:rFonts w:ascii="Arial" w:eastAsia="Calibri" w:hAnsi="Arial" w:cs="Arial"/>
          <w:lang w:eastAsia="en-US"/>
        </w:rPr>
      </w:pPr>
    </w:p>
    <w:p w:rsidR="00764E74" w:rsidRDefault="00764E74" w:rsidP="00764E74">
      <w:pPr>
        <w:rPr>
          <w:rFonts w:ascii="Arial" w:hAnsi="Arial" w:cs="Arial"/>
        </w:rPr>
      </w:pPr>
    </w:p>
    <w:p w:rsidR="00764E74" w:rsidRDefault="00764E74" w:rsidP="00764E74">
      <w:pPr>
        <w:rPr>
          <w:rFonts w:ascii="Arial" w:hAnsi="Arial" w:cs="Arial"/>
        </w:rPr>
      </w:pPr>
    </w:p>
    <w:p w:rsidR="00764E74" w:rsidRDefault="00764E74" w:rsidP="00764E74">
      <w:pPr>
        <w:rPr>
          <w:rFonts w:ascii="Arial" w:hAnsi="Arial" w:cs="Arial"/>
        </w:rPr>
      </w:pPr>
    </w:p>
    <w:p w:rsidR="00764E74" w:rsidRDefault="00764E74" w:rsidP="00764E74">
      <w:pPr>
        <w:rPr>
          <w:rFonts w:ascii="Arial" w:hAnsi="Arial" w:cs="Arial"/>
        </w:rPr>
      </w:pPr>
    </w:p>
    <w:p w:rsidR="00764E74" w:rsidRDefault="00764E74" w:rsidP="00764E74">
      <w:pPr>
        <w:rPr>
          <w:rFonts w:ascii="Arial" w:hAnsi="Arial" w:cs="Arial"/>
        </w:rPr>
      </w:pPr>
    </w:p>
    <w:p w:rsidR="00764E74" w:rsidRDefault="00764E74" w:rsidP="00764E74">
      <w:pPr>
        <w:rPr>
          <w:rFonts w:ascii="Arial" w:hAnsi="Arial" w:cs="Arial"/>
        </w:rPr>
      </w:pPr>
    </w:p>
    <w:p w:rsidR="00764E74" w:rsidRDefault="00764E74" w:rsidP="00764E74">
      <w:pPr>
        <w:rPr>
          <w:rFonts w:ascii="Arial" w:hAnsi="Arial" w:cs="Arial"/>
        </w:rPr>
      </w:pPr>
    </w:p>
    <w:p w:rsidR="00764E74" w:rsidRDefault="00764E74" w:rsidP="00764E74">
      <w:pPr>
        <w:rPr>
          <w:rFonts w:ascii="Arial" w:hAnsi="Arial" w:cs="Arial"/>
        </w:rPr>
      </w:pPr>
    </w:p>
    <w:p w:rsidR="00764E74" w:rsidRDefault="00764E74" w:rsidP="00764E74">
      <w:pPr>
        <w:rPr>
          <w:rFonts w:ascii="Arial" w:hAnsi="Arial" w:cs="Arial"/>
        </w:rPr>
      </w:pPr>
    </w:p>
    <w:p w:rsidR="00764E74" w:rsidRDefault="00764E74" w:rsidP="00764E74">
      <w:pPr>
        <w:rPr>
          <w:rFonts w:ascii="Arial" w:hAnsi="Arial" w:cs="Arial"/>
        </w:rPr>
      </w:pPr>
    </w:p>
    <w:p w:rsidR="00764E74" w:rsidRPr="000E7F2F" w:rsidRDefault="00764E74" w:rsidP="00764E74">
      <w:pPr>
        <w:rPr>
          <w:rFonts w:ascii="Arial" w:hAnsi="Arial" w:cs="Arial"/>
        </w:rPr>
      </w:pPr>
    </w:p>
    <w:p w:rsidR="00764E74" w:rsidRPr="000E7F2F" w:rsidRDefault="00764E74" w:rsidP="000E7F2F">
      <w:pPr>
        <w:rPr>
          <w:rFonts w:ascii="Arial" w:hAnsi="Arial" w:cs="Arial"/>
        </w:rPr>
      </w:pPr>
    </w:p>
    <w:sectPr w:rsidR="00764E74" w:rsidRPr="000E7F2F" w:rsidSect="009C766E">
      <w:pgSz w:w="16838" w:h="11906" w:orient="landscape"/>
      <w:pgMar w:top="1440" w:right="851"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15FE" w:rsidRDefault="002915FE" w:rsidP="000E7F2F">
      <w:r>
        <w:separator/>
      </w:r>
    </w:p>
  </w:endnote>
  <w:endnote w:type="continuationSeparator" w:id="0">
    <w:p w:rsidR="002915FE" w:rsidRDefault="002915FE" w:rsidP="000E7F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7572"/>
      <w:docPartObj>
        <w:docPartGallery w:val="Page Numbers (Bottom of Page)"/>
        <w:docPartUnique/>
      </w:docPartObj>
    </w:sdtPr>
    <w:sdtEndPr>
      <w:rPr>
        <w:noProof/>
      </w:rPr>
    </w:sdtEndPr>
    <w:sdtContent>
      <w:p w:rsidR="002915FE" w:rsidRDefault="002915FE">
        <w:pPr>
          <w:pStyle w:val="Footer"/>
          <w:jc w:val="right"/>
        </w:pPr>
        <w:r>
          <w:fldChar w:fldCharType="begin"/>
        </w:r>
        <w:r>
          <w:instrText xml:space="preserve"> PAGE   \* MERGEFORMAT </w:instrText>
        </w:r>
        <w:r>
          <w:fldChar w:fldCharType="separate"/>
        </w:r>
        <w:r w:rsidR="00CC1912">
          <w:rPr>
            <w:noProof/>
          </w:rPr>
          <w:t>1</w:t>
        </w:r>
        <w:r>
          <w:rPr>
            <w:noProof/>
          </w:rPr>
          <w:fldChar w:fldCharType="end"/>
        </w:r>
      </w:p>
    </w:sdtContent>
  </w:sdt>
  <w:p w:rsidR="002915FE" w:rsidRDefault="002915F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15FE" w:rsidRDefault="002915FE" w:rsidP="000E7F2F">
      <w:r>
        <w:separator/>
      </w:r>
    </w:p>
  </w:footnote>
  <w:footnote w:type="continuationSeparator" w:id="0">
    <w:p w:rsidR="002915FE" w:rsidRDefault="002915FE" w:rsidP="000E7F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6103B"/>
    <w:multiLevelType w:val="hybridMultilevel"/>
    <w:tmpl w:val="6434AC26"/>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nsid w:val="0EAA4438"/>
    <w:multiLevelType w:val="hybridMultilevel"/>
    <w:tmpl w:val="C6403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D1332C5"/>
    <w:multiLevelType w:val="hybridMultilevel"/>
    <w:tmpl w:val="9CACEE4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nsid w:val="413719B2"/>
    <w:multiLevelType w:val="hybridMultilevel"/>
    <w:tmpl w:val="E550B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5AA701D2"/>
    <w:multiLevelType w:val="hybridMultilevel"/>
    <w:tmpl w:val="B764F4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D7215A3"/>
    <w:multiLevelType w:val="hybridMultilevel"/>
    <w:tmpl w:val="8A821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65B35B0B"/>
    <w:multiLevelType w:val="hybridMultilevel"/>
    <w:tmpl w:val="3D381B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77C93A86"/>
    <w:multiLevelType w:val="hybridMultilevel"/>
    <w:tmpl w:val="5BF89C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1"/>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8"/>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744"/>
    <w:rsid w:val="000038FF"/>
    <w:rsid w:val="00017F6C"/>
    <w:rsid w:val="000239C5"/>
    <w:rsid w:val="000717AC"/>
    <w:rsid w:val="00072CB4"/>
    <w:rsid w:val="0009706E"/>
    <w:rsid w:val="000E2A6C"/>
    <w:rsid w:val="000E6782"/>
    <w:rsid w:val="000E7F2F"/>
    <w:rsid w:val="00120359"/>
    <w:rsid w:val="0012797D"/>
    <w:rsid w:val="001662AA"/>
    <w:rsid w:val="00180581"/>
    <w:rsid w:val="00185B36"/>
    <w:rsid w:val="00190708"/>
    <w:rsid w:val="001B55C9"/>
    <w:rsid w:val="001C3969"/>
    <w:rsid w:val="0020490F"/>
    <w:rsid w:val="00205A1A"/>
    <w:rsid w:val="00230A27"/>
    <w:rsid w:val="00235D64"/>
    <w:rsid w:val="00246BA4"/>
    <w:rsid w:val="0026788B"/>
    <w:rsid w:val="00271D1C"/>
    <w:rsid w:val="002915FE"/>
    <w:rsid w:val="002B1AF7"/>
    <w:rsid w:val="002D4E4C"/>
    <w:rsid w:val="002F0CEC"/>
    <w:rsid w:val="002F5685"/>
    <w:rsid w:val="003143DA"/>
    <w:rsid w:val="0036505D"/>
    <w:rsid w:val="00382C4B"/>
    <w:rsid w:val="003C6373"/>
    <w:rsid w:val="003D0E45"/>
    <w:rsid w:val="00460F6E"/>
    <w:rsid w:val="004640BD"/>
    <w:rsid w:val="004A510A"/>
    <w:rsid w:val="004B6E98"/>
    <w:rsid w:val="004C37BE"/>
    <w:rsid w:val="004D3A95"/>
    <w:rsid w:val="005167AD"/>
    <w:rsid w:val="00516845"/>
    <w:rsid w:val="005248B8"/>
    <w:rsid w:val="00551DBF"/>
    <w:rsid w:val="00573B4E"/>
    <w:rsid w:val="00574FDE"/>
    <w:rsid w:val="005818ED"/>
    <w:rsid w:val="005A7BE6"/>
    <w:rsid w:val="005C7E61"/>
    <w:rsid w:val="00633F8F"/>
    <w:rsid w:val="006A61F9"/>
    <w:rsid w:val="006B2D23"/>
    <w:rsid w:val="006B67AC"/>
    <w:rsid w:val="006E0367"/>
    <w:rsid w:val="007111C9"/>
    <w:rsid w:val="00716828"/>
    <w:rsid w:val="007605B9"/>
    <w:rsid w:val="00764A96"/>
    <w:rsid w:val="00764E74"/>
    <w:rsid w:val="007B2E22"/>
    <w:rsid w:val="007E35AF"/>
    <w:rsid w:val="007F3BE2"/>
    <w:rsid w:val="0082290B"/>
    <w:rsid w:val="00822EFF"/>
    <w:rsid w:val="008A55B5"/>
    <w:rsid w:val="008B12A4"/>
    <w:rsid w:val="008E5E01"/>
    <w:rsid w:val="00907B74"/>
    <w:rsid w:val="0093078D"/>
    <w:rsid w:val="0098340E"/>
    <w:rsid w:val="009A07B5"/>
    <w:rsid w:val="009B7E95"/>
    <w:rsid w:val="009C4E57"/>
    <w:rsid w:val="009F19D2"/>
    <w:rsid w:val="00A018C6"/>
    <w:rsid w:val="00A20DD8"/>
    <w:rsid w:val="00AE4D4B"/>
    <w:rsid w:val="00B22878"/>
    <w:rsid w:val="00B312C4"/>
    <w:rsid w:val="00B44EA4"/>
    <w:rsid w:val="00B70127"/>
    <w:rsid w:val="00BB0F45"/>
    <w:rsid w:val="00BC61E2"/>
    <w:rsid w:val="00BE5760"/>
    <w:rsid w:val="00C13B9E"/>
    <w:rsid w:val="00C871F5"/>
    <w:rsid w:val="00C9150E"/>
    <w:rsid w:val="00C91C6A"/>
    <w:rsid w:val="00CB06AF"/>
    <w:rsid w:val="00CC001D"/>
    <w:rsid w:val="00CC1912"/>
    <w:rsid w:val="00CE139D"/>
    <w:rsid w:val="00CF7460"/>
    <w:rsid w:val="00D06744"/>
    <w:rsid w:val="00D1727D"/>
    <w:rsid w:val="00E46477"/>
    <w:rsid w:val="00E664CD"/>
    <w:rsid w:val="00EB52CC"/>
    <w:rsid w:val="00EC6805"/>
    <w:rsid w:val="00EC690E"/>
    <w:rsid w:val="00F25FE8"/>
    <w:rsid w:val="00F26551"/>
    <w:rsid w:val="00F62F30"/>
    <w:rsid w:val="00F657FF"/>
    <w:rsid w:val="00F6742B"/>
    <w:rsid w:val="00FA0B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E7F2F"/>
    <w:rPr>
      <w:rFonts w:ascii="Tahoma" w:hAnsi="Tahoma" w:cs="Tahoma"/>
      <w:sz w:val="16"/>
      <w:szCs w:val="16"/>
    </w:rPr>
  </w:style>
  <w:style w:type="character" w:customStyle="1" w:styleId="BalloonTextChar">
    <w:name w:val="Balloon Text Char"/>
    <w:basedOn w:val="DefaultParagraphFont"/>
    <w:link w:val="BalloonText"/>
    <w:rsid w:val="000E7F2F"/>
    <w:rPr>
      <w:rFonts w:ascii="Tahoma" w:hAnsi="Tahoma" w:cs="Tahoma"/>
      <w:sz w:val="16"/>
      <w:szCs w:val="16"/>
    </w:rPr>
  </w:style>
  <w:style w:type="paragraph" w:styleId="Header">
    <w:name w:val="header"/>
    <w:basedOn w:val="Normal"/>
    <w:link w:val="HeaderChar"/>
    <w:rsid w:val="000E7F2F"/>
    <w:pPr>
      <w:tabs>
        <w:tab w:val="center" w:pos="4513"/>
        <w:tab w:val="right" w:pos="9026"/>
      </w:tabs>
    </w:pPr>
  </w:style>
  <w:style w:type="character" w:customStyle="1" w:styleId="HeaderChar">
    <w:name w:val="Header Char"/>
    <w:basedOn w:val="DefaultParagraphFont"/>
    <w:link w:val="Header"/>
    <w:rsid w:val="000E7F2F"/>
    <w:rPr>
      <w:sz w:val="24"/>
      <w:szCs w:val="24"/>
    </w:rPr>
  </w:style>
  <w:style w:type="paragraph" w:styleId="Footer">
    <w:name w:val="footer"/>
    <w:basedOn w:val="Normal"/>
    <w:link w:val="FooterChar"/>
    <w:uiPriority w:val="99"/>
    <w:rsid w:val="000E7F2F"/>
    <w:pPr>
      <w:tabs>
        <w:tab w:val="center" w:pos="4513"/>
        <w:tab w:val="right" w:pos="9026"/>
      </w:tabs>
    </w:pPr>
  </w:style>
  <w:style w:type="character" w:customStyle="1" w:styleId="FooterChar">
    <w:name w:val="Footer Char"/>
    <w:basedOn w:val="DefaultParagraphFont"/>
    <w:link w:val="Footer"/>
    <w:uiPriority w:val="99"/>
    <w:rsid w:val="000E7F2F"/>
    <w:rPr>
      <w:sz w:val="24"/>
      <w:szCs w:val="24"/>
    </w:rPr>
  </w:style>
  <w:style w:type="table" w:styleId="TableGrid">
    <w:name w:val="Table Grid"/>
    <w:basedOn w:val="TableNormal"/>
    <w:rsid w:val="000E7F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018C6"/>
    <w:pPr>
      <w:ind w:left="720"/>
      <w:contextualSpacing/>
    </w:pPr>
  </w:style>
  <w:style w:type="table" w:customStyle="1" w:styleId="TableGrid1">
    <w:name w:val="Table Grid1"/>
    <w:basedOn w:val="TableNormal"/>
    <w:rsid w:val="00764E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E7F2F"/>
    <w:rPr>
      <w:rFonts w:ascii="Tahoma" w:hAnsi="Tahoma" w:cs="Tahoma"/>
      <w:sz w:val="16"/>
      <w:szCs w:val="16"/>
    </w:rPr>
  </w:style>
  <w:style w:type="character" w:customStyle="1" w:styleId="BalloonTextChar">
    <w:name w:val="Balloon Text Char"/>
    <w:basedOn w:val="DefaultParagraphFont"/>
    <w:link w:val="BalloonText"/>
    <w:rsid w:val="000E7F2F"/>
    <w:rPr>
      <w:rFonts w:ascii="Tahoma" w:hAnsi="Tahoma" w:cs="Tahoma"/>
      <w:sz w:val="16"/>
      <w:szCs w:val="16"/>
    </w:rPr>
  </w:style>
  <w:style w:type="paragraph" w:styleId="Header">
    <w:name w:val="header"/>
    <w:basedOn w:val="Normal"/>
    <w:link w:val="HeaderChar"/>
    <w:rsid w:val="000E7F2F"/>
    <w:pPr>
      <w:tabs>
        <w:tab w:val="center" w:pos="4513"/>
        <w:tab w:val="right" w:pos="9026"/>
      </w:tabs>
    </w:pPr>
  </w:style>
  <w:style w:type="character" w:customStyle="1" w:styleId="HeaderChar">
    <w:name w:val="Header Char"/>
    <w:basedOn w:val="DefaultParagraphFont"/>
    <w:link w:val="Header"/>
    <w:rsid w:val="000E7F2F"/>
    <w:rPr>
      <w:sz w:val="24"/>
      <w:szCs w:val="24"/>
    </w:rPr>
  </w:style>
  <w:style w:type="paragraph" w:styleId="Footer">
    <w:name w:val="footer"/>
    <w:basedOn w:val="Normal"/>
    <w:link w:val="FooterChar"/>
    <w:uiPriority w:val="99"/>
    <w:rsid w:val="000E7F2F"/>
    <w:pPr>
      <w:tabs>
        <w:tab w:val="center" w:pos="4513"/>
        <w:tab w:val="right" w:pos="9026"/>
      </w:tabs>
    </w:pPr>
  </w:style>
  <w:style w:type="character" w:customStyle="1" w:styleId="FooterChar">
    <w:name w:val="Footer Char"/>
    <w:basedOn w:val="DefaultParagraphFont"/>
    <w:link w:val="Footer"/>
    <w:uiPriority w:val="99"/>
    <w:rsid w:val="000E7F2F"/>
    <w:rPr>
      <w:sz w:val="24"/>
      <w:szCs w:val="24"/>
    </w:rPr>
  </w:style>
  <w:style w:type="table" w:styleId="TableGrid">
    <w:name w:val="Table Grid"/>
    <w:basedOn w:val="TableNormal"/>
    <w:rsid w:val="000E7F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018C6"/>
    <w:pPr>
      <w:ind w:left="720"/>
      <w:contextualSpacing/>
    </w:pPr>
  </w:style>
  <w:style w:type="table" w:customStyle="1" w:styleId="TableGrid1">
    <w:name w:val="Table Grid1"/>
    <w:basedOn w:val="TableNormal"/>
    <w:rsid w:val="00764E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0990813">
      <w:bodyDiv w:val="1"/>
      <w:marLeft w:val="0"/>
      <w:marRight w:val="0"/>
      <w:marTop w:val="0"/>
      <w:marBottom w:val="0"/>
      <w:divBdr>
        <w:top w:val="none" w:sz="0" w:space="0" w:color="auto"/>
        <w:left w:val="none" w:sz="0" w:space="0" w:color="auto"/>
        <w:bottom w:val="none" w:sz="0" w:space="0" w:color="auto"/>
        <w:right w:val="none" w:sz="0" w:space="0" w:color="auto"/>
      </w:divBdr>
    </w:div>
    <w:div w:id="1851523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F78052-909D-4A94-A57F-E9563DB02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2020</Words>
  <Characters>11614</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Yolanda Hughes</dc:creator>
  <cp:lastModifiedBy>Yolanda's</cp:lastModifiedBy>
  <cp:revision>2</cp:revision>
  <dcterms:created xsi:type="dcterms:W3CDTF">2015-02-12T12:11:00Z</dcterms:created>
  <dcterms:modified xsi:type="dcterms:W3CDTF">2015-02-12T12:11:00Z</dcterms:modified>
</cp:coreProperties>
</file>