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B24C61" w14:textId="77777777" w:rsidR="00F267EE" w:rsidRDefault="00F267EE" w:rsidP="00C7273C">
      <w:pPr>
        <w:jc w:val="left"/>
        <w:rPr>
          <w:rFonts w:ascii="Arial" w:hAnsi="Arial" w:cs="Arial"/>
        </w:rPr>
      </w:pPr>
      <w:bookmarkStart w:id="0" w:name="_GoBack"/>
      <w:bookmarkEnd w:id="0"/>
    </w:p>
    <w:p w14:paraId="5028EC32" w14:textId="77777777" w:rsidR="00F5200C" w:rsidRPr="00C72751" w:rsidRDefault="00104794" w:rsidP="00D24D90">
      <w:pPr>
        <w:spacing w:after="0"/>
        <w:jc w:val="center"/>
        <w:rPr>
          <w:rFonts w:ascii="Arial" w:hAnsi="Arial" w:cs="Arial"/>
        </w:rPr>
      </w:pPr>
      <w:r>
        <w:rPr>
          <w:noProof/>
          <w:lang w:eastAsia="en-GB"/>
        </w:rPr>
        <w:drawing>
          <wp:inline distT="0" distB="0" distL="0" distR="0" wp14:anchorId="43C31D7D" wp14:editId="2F4F21C6">
            <wp:extent cx="1247775" cy="1209675"/>
            <wp:effectExtent l="0" t="0" r="9525" b="9525"/>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7775" cy="1209675"/>
                    </a:xfrm>
                    <a:prstGeom prst="rect">
                      <a:avLst/>
                    </a:prstGeom>
                    <a:noFill/>
                    <a:ln>
                      <a:noFill/>
                    </a:ln>
                  </pic:spPr>
                </pic:pic>
              </a:graphicData>
            </a:graphic>
          </wp:inline>
        </w:drawing>
      </w:r>
    </w:p>
    <w:p w14:paraId="4CFA1487"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Corporation Board</w:t>
      </w:r>
    </w:p>
    <w:p w14:paraId="30F25B22"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PART 1 MINUTES – FOR PUBLIC RECORD</w:t>
      </w:r>
    </w:p>
    <w:p w14:paraId="5C9EE3E4" w14:textId="77777777" w:rsidR="00F5200C" w:rsidRPr="00B82B08" w:rsidRDefault="00F5200C" w:rsidP="00D24D90">
      <w:pPr>
        <w:spacing w:after="0"/>
        <w:jc w:val="center"/>
        <w:rPr>
          <w:rFonts w:ascii="Arial" w:hAnsi="Arial" w:cs="Arial"/>
          <w:b/>
          <w:sz w:val="24"/>
          <w:szCs w:val="24"/>
          <w:lang w:eastAsia="en-GB"/>
        </w:rPr>
      </w:pPr>
      <w:r w:rsidRPr="00B82B08">
        <w:rPr>
          <w:rFonts w:ascii="Arial" w:hAnsi="Arial" w:cs="Arial"/>
          <w:b/>
          <w:sz w:val="24"/>
          <w:szCs w:val="24"/>
          <w:lang w:eastAsia="en-GB"/>
        </w:rPr>
        <w:t xml:space="preserve">Board Minutes of meeting held on </w:t>
      </w:r>
      <w:r>
        <w:rPr>
          <w:rFonts w:ascii="Arial" w:hAnsi="Arial" w:cs="Arial"/>
          <w:b/>
          <w:sz w:val="24"/>
          <w:szCs w:val="24"/>
          <w:lang w:eastAsia="en-GB"/>
        </w:rPr>
        <w:t xml:space="preserve">Thursday </w:t>
      </w:r>
      <w:r w:rsidR="0080133D">
        <w:rPr>
          <w:rFonts w:ascii="Arial" w:hAnsi="Arial" w:cs="Arial"/>
          <w:b/>
          <w:sz w:val="24"/>
          <w:szCs w:val="24"/>
          <w:lang w:eastAsia="en-GB"/>
        </w:rPr>
        <w:t>3</w:t>
      </w:r>
      <w:r w:rsidR="0080133D" w:rsidRPr="0080133D">
        <w:rPr>
          <w:rFonts w:ascii="Arial" w:hAnsi="Arial" w:cs="Arial"/>
          <w:b/>
          <w:sz w:val="24"/>
          <w:szCs w:val="24"/>
          <w:vertAlign w:val="superscript"/>
          <w:lang w:eastAsia="en-GB"/>
        </w:rPr>
        <w:t>rd</w:t>
      </w:r>
      <w:r w:rsidR="0080133D">
        <w:rPr>
          <w:rFonts w:ascii="Arial" w:hAnsi="Arial" w:cs="Arial"/>
          <w:b/>
          <w:sz w:val="24"/>
          <w:szCs w:val="24"/>
          <w:lang w:eastAsia="en-GB"/>
        </w:rPr>
        <w:t xml:space="preserve"> December </w:t>
      </w:r>
      <w:r w:rsidRPr="00B82B08">
        <w:rPr>
          <w:rFonts w:ascii="Arial" w:hAnsi="Arial" w:cs="Arial"/>
          <w:b/>
          <w:sz w:val="24"/>
          <w:szCs w:val="24"/>
          <w:lang w:eastAsia="en-GB"/>
        </w:rPr>
        <w:t>2015 at 5.30pm</w:t>
      </w:r>
    </w:p>
    <w:p w14:paraId="5699990A" w14:textId="77777777" w:rsidR="00FE39A6" w:rsidRDefault="0080133D" w:rsidP="00FE39A6">
      <w:pPr>
        <w:spacing w:after="120"/>
        <w:jc w:val="center"/>
        <w:rPr>
          <w:rFonts w:ascii="Arial" w:hAnsi="Arial" w:cs="Arial"/>
          <w:b/>
          <w:sz w:val="24"/>
          <w:szCs w:val="24"/>
          <w:lang w:eastAsia="en-GB"/>
        </w:rPr>
      </w:pPr>
      <w:r>
        <w:rPr>
          <w:rFonts w:ascii="Arial" w:hAnsi="Arial" w:cs="Arial"/>
          <w:b/>
          <w:sz w:val="24"/>
          <w:szCs w:val="24"/>
          <w:lang w:eastAsia="en-GB"/>
        </w:rPr>
        <w:t>Dartford Campus, Sports Block</w:t>
      </w:r>
    </w:p>
    <w:p w14:paraId="5D90EE19" w14:textId="77777777" w:rsidR="00F5200C" w:rsidRPr="00B82B08" w:rsidRDefault="00F5200C" w:rsidP="00594CE1">
      <w:pPr>
        <w:spacing w:after="120"/>
        <w:jc w:val="left"/>
        <w:rPr>
          <w:rFonts w:ascii="Arial" w:hAnsi="Arial" w:cs="Arial"/>
          <w:b/>
          <w:sz w:val="24"/>
          <w:szCs w:val="24"/>
          <w:lang w:eastAsia="en-GB"/>
        </w:rPr>
      </w:pPr>
      <w:r w:rsidRPr="00B82B08">
        <w:rPr>
          <w:rFonts w:ascii="Arial" w:hAnsi="Arial" w:cs="Arial"/>
          <w:b/>
          <w:sz w:val="24"/>
          <w:szCs w:val="24"/>
          <w:lang w:eastAsia="en-GB"/>
        </w:rPr>
        <w:t>Present</w:t>
      </w:r>
    </w:p>
    <w:p w14:paraId="1C0B0A47"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J Parkes</w:t>
      </w:r>
      <w:r w:rsidRPr="00B82B08">
        <w:rPr>
          <w:rFonts w:ascii="Arial" w:hAnsi="Arial" w:cs="Arial"/>
          <w:sz w:val="24"/>
          <w:szCs w:val="24"/>
          <w:lang w:eastAsia="en-GB"/>
        </w:rPr>
        <w:tab/>
        <w:t>Chair/External Governor</w:t>
      </w:r>
    </w:p>
    <w:p w14:paraId="6E960D6C"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A Lawson</w:t>
      </w:r>
      <w:r w:rsidRPr="00B82B08">
        <w:rPr>
          <w:rFonts w:ascii="Arial" w:hAnsi="Arial" w:cs="Arial"/>
          <w:sz w:val="24"/>
          <w:szCs w:val="24"/>
          <w:lang w:eastAsia="en-GB"/>
        </w:rPr>
        <w:tab/>
        <w:t>External Governor</w:t>
      </w:r>
    </w:p>
    <w:p w14:paraId="0D8DDAF4" w14:textId="77777777" w:rsidR="00F5200C"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E Birchenough</w:t>
      </w:r>
      <w:r w:rsidRPr="00B82B08">
        <w:rPr>
          <w:rFonts w:ascii="Arial" w:hAnsi="Arial" w:cs="Arial"/>
          <w:sz w:val="24"/>
          <w:szCs w:val="24"/>
          <w:lang w:eastAsia="en-GB"/>
        </w:rPr>
        <w:tab/>
        <w:t>External Governor</w:t>
      </w:r>
    </w:p>
    <w:p w14:paraId="161579B7" w14:textId="77777777" w:rsidR="007805C3" w:rsidRPr="00B82B08" w:rsidRDefault="007805C3" w:rsidP="00412D8A">
      <w:pPr>
        <w:tabs>
          <w:tab w:val="left" w:pos="2268"/>
        </w:tabs>
        <w:spacing w:after="0"/>
        <w:jc w:val="left"/>
        <w:rPr>
          <w:rFonts w:ascii="Arial" w:hAnsi="Arial" w:cs="Arial"/>
          <w:sz w:val="24"/>
          <w:szCs w:val="24"/>
          <w:lang w:eastAsia="en-GB"/>
        </w:rPr>
      </w:pPr>
      <w:r>
        <w:rPr>
          <w:rFonts w:ascii="Arial" w:hAnsi="Arial" w:cs="Arial"/>
          <w:sz w:val="24"/>
          <w:szCs w:val="24"/>
          <w:lang w:eastAsia="en-GB"/>
        </w:rPr>
        <w:t>Mr A Lewsley</w:t>
      </w:r>
      <w:r>
        <w:rPr>
          <w:rFonts w:ascii="Arial" w:hAnsi="Arial" w:cs="Arial"/>
          <w:sz w:val="24"/>
          <w:szCs w:val="24"/>
          <w:lang w:eastAsia="en-GB"/>
        </w:rPr>
        <w:tab/>
        <w:t>External Governor</w:t>
      </w:r>
    </w:p>
    <w:p w14:paraId="50EB285D" w14:textId="77777777" w:rsidR="007805C3"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N McInerney</w:t>
      </w:r>
      <w:r w:rsidRPr="00B82B08">
        <w:rPr>
          <w:rFonts w:ascii="Arial" w:hAnsi="Arial" w:cs="Arial"/>
          <w:sz w:val="24"/>
          <w:szCs w:val="24"/>
          <w:lang w:eastAsia="en-GB"/>
        </w:rPr>
        <w:tab/>
        <w:t>External Governor</w:t>
      </w:r>
    </w:p>
    <w:p w14:paraId="68784B2E" w14:textId="77777777" w:rsidR="00F5200C" w:rsidRDefault="00F5200C" w:rsidP="00D24D90">
      <w:pPr>
        <w:spacing w:after="0"/>
        <w:jc w:val="left"/>
        <w:rPr>
          <w:rFonts w:ascii="Arial" w:hAnsi="Arial" w:cs="Arial"/>
          <w:sz w:val="24"/>
          <w:szCs w:val="24"/>
        </w:rPr>
      </w:pPr>
      <w:r>
        <w:rPr>
          <w:rFonts w:ascii="Arial" w:hAnsi="Arial" w:cs="Arial"/>
          <w:sz w:val="24"/>
          <w:szCs w:val="24"/>
        </w:rPr>
        <w:t>Mr A Bardoe</w:t>
      </w:r>
      <w:r>
        <w:rPr>
          <w:rFonts w:ascii="Arial" w:hAnsi="Arial" w:cs="Arial"/>
          <w:sz w:val="24"/>
          <w:szCs w:val="24"/>
        </w:rPr>
        <w:tab/>
      </w:r>
      <w:r>
        <w:rPr>
          <w:rFonts w:ascii="Arial" w:hAnsi="Arial" w:cs="Arial"/>
          <w:sz w:val="24"/>
          <w:szCs w:val="24"/>
        </w:rPr>
        <w:tab/>
        <w:t xml:space="preserve">  External Governor</w:t>
      </w:r>
    </w:p>
    <w:p w14:paraId="69E903EB" w14:textId="77777777" w:rsidR="007805C3" w:rsidRDefault="007805C3" w:rsidP="00D24D90">
      <w:pPr>
        <w:spacing w:after="0"/>
        <w:jc w:val="left"/>
        <w:rPr>
          <w:rFonts w:ascii="Arial" w:hAnsi="Arial" w:cs="Arial"/>
          <w:sz w:val="24"/>
          <w:szCs w:val="24"/>
        </w:rPr>
      </w:pPr>
      <w:r>
        <w:rPr>
          <w:rFonts w:ascii="Arial" w:hAnsi="Arial" w:cs="Arial"/>
          <w:sz w:val="24"/>
          <w:szCs w:val="24"/>
        </w:rPr>
        <w:t>Mrs J Lewis</w:t>
      </w:r>
      <w:r>
        <w:rPr>
          <w:rFonts w:ascii="Arial" w:hAnsi="Arial" w:cs="Arial"/>
          <w:sz w:val="24"/>
          <w:szCs w:val="24"/>
        </w:rPr>
        <w:tab/>
      </w:r>
      <w:r>
        <w:rPr>
          <w:rFonts w:ascii="Arial" w:hAnsi="Arial" w:cs="Arial"/>
          <w:sz w:val="24"/>
          <w:szCs w:val="24"/>
        </w:rPr>
        <w:tab/>
        <w:t xml:space="preserve">  Staff Governor</w:t>
      </w:r>
    </w:p>
    <w:p w14:paraId="2B4830E7" w14:textId="77777777" w:rsidR="007805C3" w:rsidRDefault="007805C3" w:rsidP="00D24D90">
      <w:pPr>
        <w:spacing w:after="0"/>
        <w:jc w:val="left"/>
        <w:rPr>
          <w:rFonts w:ascii="Arial" w:hAnsi="Arial" w:cs="Arial"/>
          <w:sz w:val="24"/>
          <w:szCs w:val="24"/>
        </w:rPr>
      </w:pPr>
      <w:r>
        <w:rPr>
          <w:rFonts w:ascii="Arial" w:hAnsi="Arial" w:cs="Arial"/>
          <w:sz w:val="24"/>
          <w:szCs w:val="24"/>
        </w:rPr>
        <w:t>Mr M Ahman</w:t>
      </w:r>
      <w:r>
        <w:rPr>
          <w:rFonts w:ascii="Arial" w:hAnsi="Arial" w:cs="Arial"/>
          <w:sz w:val="24"/>
          <w:szCs w:val="24"/>
        </w:rPr>
        <w:tab/>
      </w:r>
      <w:r>
        <w:rPr>
          <w:rFonts w:ascii="Arial" w:hAnsi="Arial" w:cs="Arial"/>
          <w:sz w:val="24"/>
          <w:szCs w:val="24"/>
        </w:rPr>
        <w:tab/>
        <w:t xml:space="preserve">  Student Governor </w:t>
      </w:r>
    </w:p>
    <w:p w14:paraId="0B88E24A" w14:textId="77777777" w:rsidR="00B82984" w:rsidRDefault="00B82984" w:rsidP="00B82984">
      <w:pPr>
        <w:spacing w:after="0"/>
        <w:jc w:val="left"/>
        <w:rPr>
          <w:rFonts w:ascii="Arial" w:hAnsi="Arial" w:cs="Arial"/>
          <w:sz w:val="24"/>
          <w:szCs w:val="24"/>
        </w:rPr>
      </w:pPr>
      <w:r>
        <w:rPr>
          <w:rFonts w:ascii="Arial" w:hAnsi="Arial" w:cs="Arial"/>
          <w:sz w:val="24"/>
          <w:szCs w:val="24"/>
        </w:rPr>
        <w:t>Mr D Gleed</w:t>
      </w:r>
      <w:r>
        <w:rPr>
          <w:rFonts w:ascii="Arial" w:hAnsi="Arial" w:cs="Arial"/>
          <w:sz w:val="24"/>
          <w:szCs w:val="24"/>
        </w:rPr>
        <w:tab/>
      </w:r>
      <w:r>
        <w:rPr>
          <w:rFonts w:ascii="Arial" w:hAnsi="Arial" w:cs="Arial"/>
          <w:sz w:val="24"/>
          <w:szCs w:val="24"/>
        </w:rPr>
        <w:tab/>
        <w:t xml:space="preserve">  Principal</w:t>
      </w:r>
    </w:p>
    <w:p w14:paraId="1D5DF897" w14:textId="77777777" w:rsidR="00F5200C" w:rsidRPr="00B82B08" w:rsidRDefault="00F5200C" w:rsidP="00D24D90">
      <w:pPr>
        <w:spacing w:after="0"/>
        <w:jc w:val="left"/>
        <w:rPr>
          <w:rFonts w:ascii="Arial" w:hAnsi="Arial" w:cs="Arial"/>
          <w:sz w:val="24"/>
          <w:szCs w:val="24"/>
        </w:rPr>
      </w:pPr>
    </w:p>
    <w:p w14:paraId="39168C2D" w14:textId="77777777" w:rsidR="00F5200C" w:rsidRPr="00B82B08" w:rsidRDefault="00F5200C" w:rsidP="00594CE1">
      <w:pPr>
        <w:spacing w:after="120"/>
        <w:jc w:val="left"/>
        <w:rPr>
          <w:rFonts w:ascii="Arial" w:hAnsi="Arial" w:cs="Arial"/>
          <w:b/>
          <w:sz w:val="24"/>
          <w:szCs w:val="24"/>
        </w:rPr>
      </w:pPr>
      <w:r w:rsidRPr="00B82B08">
        <w:rPr>
          <w:rFonts w:ascii="Arial" w:hAnsi="Arial" w:cs="Arial"/>
          <w:b/>
          <w:sz w:val="24"/>
          <w:szCs w:val="24"/>
        </w:rPr>
        <w:t>In Attendance</w:t>
      </w:r>
    </w:p>
    <w:p w14:paraId="310C7397" w14:textId="77777777" w:rsidR="00F5200C" w:rsidRDefault="00F5200C" w:rsidP="00933EE2">
      <w:pPr>
        <w:tabs>
          <w:tab w:val="left" w:pos="2268"/>
        </w:tabs>
        <w:spacing w:after="120"/>
        <w:contextualSpacing/>
        <w:jc w:val="left"/>
        <w:rPr>
          <w:rFonts w:ascii="Arial" w:hAnsi="Arial" w:cs="Arial"/>
          <w:sz w:val="24"/>
          <w:szCs w:val="24"/>
          <w:lang w:eastAsia="en-GB"/>
        </w:rPr>
      </w:pPr>
      <w:r w:rsidRPr="00B82B08">
        <w:rPr>
          <w:rFonts w:ascii="Arial" w:hAnsi="Arial" w:cs="Arial"/>
          <w:sz w:val="24"/>
          <w:szCs w:val="24"/>
          <w:lang w:eastAsia="en-GB"/>
        </w:rPr>
        <w:t>Mrs Y Hughes</w:t>
      </w:r>
      <w:r w:rsidRPr="00B82B08">
        <w:rPr>
          <w:rFonts w:ascii="Arial" w:hAnsi="Arial" w:cs="Arial"/>
          <w:sz w:val="24"/>
          <w:szCs w:val="24"/>
          <w:lang w:eastAsia="en-GB"/>
        </w:rPr>
        <w:tab/>
        <w:t>Clerk to the Corporation</w:t>
      </w:r>
    </w:p>
    <w:p w14:paraId="45BB2825"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Miss R Hughes</w:t>
      </w:r>
      <w:r>
        <w:rPr>
          <w:rFonts w:ascii="Arial" w:hAnsi="Arial" w:cs="Arial"/>
          <w:sz w:val="24"/>
          <w:szCs w:val="24"/>
          <w:lang w:eastAsia="en-GB"/>
        </w:rPr>
        <w:tab/>
        <w:t>Deputy Principal</w:t>
      </w:r>
    </w:p>
    <w:p w14:paraId="37FFE770"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Mr L Jenkins</w:t>
      </w:r>
      <w:r>
        <w:rPr>
          <w:rFonts w:ascii="Arial" w:hAnsi="Arial" w:cs="Arial"/>
          <w:sz w:val="24"/>
          <w:szCs w:val="24"/>
          <w:lang w:eastAsia="en-GB"/>
        </w:rPr>
        <w:tab/>
        <w:t>Vice Principal/Finance &amp; Resources</w:t>
      </w:r>
    </w:p>
    <w:p w14:paraId="6F5E7EEA" w14:textId="77777777" w:rsidR="00F5200C" w:rsidRPr="00B82B08" w:rsidRDefault="00F5200C" w:rsidP="00933EE2">
      <w:pPr>
        <w:tabs>
          <w:tab w:val="left" w:pos="2268"/>
        </w:tabs>
        <w:spacing w:after="120"/>
        <w:contextualSpacing/>
        <w:jc w:val="left"/>
        <w:rPr>
          <w:rFonts w:ascii="Arial" w:hAnsi="Arial" w:cs="Arial"/>
          <w:sz w:val="24"/>
          <w:szCs w:val="24"/>
          <w:lang w:eastAsia="en-GB"/>
        </w:rPr>
      </w:pPr>
    </w:p>
    <w:tbl>
      <w:tblPr>
        <w:tblW w:w="9356" w:type="dxa"/>
        <w:tblLook w:val="00A0" w:firstRow="1" w:lastRow="0" w:firstColumn="1" w:lastColumn="0" w:noHBand="0" w:noVBand="0"/>
      </w:tblPr>
      <w:tblGrid>
        <w:gridCol w:w="1044"/>
        <w:gridCol w:w="6748"/>
        <w:gridCol w:w="1564"/>
      </w:tblGrid>
      <w:tr w:rsidR="00F5200C" w:rsidRPr="00B82B08" w14:paraId="159987DA" w14:textId="77777777" w:rsidTr="004C595E">
        <w:tc>
          <w:tcPr>
            <w:tcW w:w="1044" w:type="dxa"/>
            <w:tcBorders>
              <w:top w:val="single" w:sz="18" w:space="0" w:color="00B050"/>
            </w:tcBorders>
          </w:tcPr>
          <w:p w14:paraId="1737BEF0" w14:textId="77777777" w:rsidR="00F5200C" w:rsidRPr="00B82B08" w:rsidRDefault="00F5200C" w:rsidP="004C595E">
            <w:pPr>
              <w:spacing w:after="0"/>
              <w:jc w:val="left"/>
              <w:rPr>
                <w:rFonts w:ascii="Arial" w:hAnsi="Arial" w:cs="Arial"/>
                <w:b/>
                <w:sz w:val="24"/>
                <w:szCs w:val="24"/>
              </w:rPr>
            </w:pPr>
          </w:p>
        </w:tc>
        <w:tc>
          <w:tcPr>
            <w:tcW w:w="6748" w:type="dxa"/>
            <w:tcBorders>
              <w:top w:val="single" w:sz="18" w:space="0" w:color="00B050"/>
            </w:tcBorders>
          </w:tcPr>
          <w:p w14:paraId="50A4AE44" w14:textId="77777777" w:rsidR="00F5200C" w:rsidRPr="00B82B08" w:rsidRDefault="00F5200C" w:rsidP="004C595E">
            <w:pPr>
              <w:spacing w:after="0"/>
              <w:jc w:val="left"/>
              <w:rPr>
                <w:rFonts w:ascii="Arial" w:hAnsi="Arial" w:cs="Arial"/>
                <w:sz w:val="24"/>
                <w:szCs w:val="24"/>
              </w:rPr>
            </w:pPr>
          </w:p>
        </w:tc>
        <w:tc>
          <w:tcPr>
            <w:tcW w:w="1564" w:type="dxa"/>
            <w:tcBorders>
              <w:top w:val="single" w:sz="18" w:space="0" w:color="00B050"/>
            </w:tcBorders>
          </w:tcPr>
          <w:p w14:paraId="58BE3F91" w14:textId="77777777" w:rsidR="00F5200C" w:rsidRPr="00B82B08" w:rsidRDefault="00F5200C" w:rsidP="004C595E">
            <w:pPr>
              <w:spacing w:after="0"/>
              <w:jc w:val="left"/>
              <w:rPr>
                <w:rFonts w:ascii="Arial" w:hAnsi="Arial" w:cs="Arial"/>
                <w:b/>
                <w:sz w:val="24"/>
                <w:szCs w:val="24"/>
              </w:rPr>
            </w:pPr>
          </w:p>
        </w:tc>
      </w:tr>
    </w:tbl>
    <w:p w14:paraId="3DFD786F" w14:textId="77777777" w:rsidR="00F5200C" w:rsidRPr="00B82B08" w:rsidRDefault="00F5200C" w:rsidP="00D24D90">
      <w:pPr>
        <w:spacing w:after="0"/>
        <w:jc w:val="left"/>
        <w:rPr>
          <w:rFonts w:ascii="Arial" w:hAnsi="Arial" w:cs="Arial"/>
          <w:b/>
          <w:sz w:val="24"/>
          <w:szCs w:val="24"/>
        </w:rPr>
      </w:pPr>
    </w:p>
    <w:tbl>
      <w:tblPr>
        <w:tblW w:w="9781" w:type="dxa"/>
        <w:tblInd w:w="-567" w:type="dxa"/>
        <w:tblLayout w:type="fixed"/>
        <w:tblLook w:val="00A0" w:firstRow="1" w:lastRow="0" w:firstColumn="1" w:lastColumn="0" w:noHBand="0" w:noVBand="0"/>
      </w:tblPr>
      <w:tblGrid>
        <w:gridCol w:w="1276"/>
        <w:gridCol w:w="7064"/>
        <w:gridCol w:w="34"/>
        <w:gridCol w:w="1407"/>
      </w:tblGrid>
      <w:tr w:rsidR="00F5200C" w:rsidRPr="00B82B08" w14:paraId="770183CF" w14:textId="77777777" w:rsidTr="00106AF9">
        <w:trPr>
          <w:tblHeader/>
        </w:trPr>
        <w:tc>
          <w:tcPr>
            <w:tcW w:w="1276" w:type="dxa"/>
          </w:tcPr>
          <w:p w14:paraId="400203AE" w14:textId="77777777" w:rsidR="00F5200C" w:rsidRPr="00B82B08" w:rsidRDefault="00F5200C" w:rsidP="00CD727F">
            <w:pPr>
              <w:spacing w:after="0"/>
              <w:jc w:val="left"/>
              <w:rPr>
                <w:rFonts w:ascii="Arial" w:hAnsi="Arial" w:cs="Arial"/>
                <w:b/>
                <w:sz w:val="24"/>
                <w:szCs w:val="24"/>
              </w:rPr>
            </w:pPr>
            <w:r w:rsidRPr="00B82B08">
              <w:rPr>
                <w:rFonts w:ascii="Arial" w:hAnsi="Arial" w:cs="Arial"/>
                <w:b/>
                <w:sz w:val="24"/>
                <w:szCs w:val="24"/>
              </w:rPr>
              <w:lastRenderedPageBreak/>
              <w:t>Agenda Item</w:t>
            </w:r>
          </w:p>
        </w:tc>
        <w:tc>
          <w:tcPr>
            <w:tcW w:w="7064" w:type="dxa"/>
          </w:tcPr>
          <w:p w14:paraId="2853FD62" w14:textId="77777777" w:rsidR="00F5200C" w:rsidRPr="00B82B08" w:rsidRDefault="00F5200C" w:rsidP="004C595E">
            <w:pPr>
              <w:spacing w:after="0"/>
              <w:jc w:val="both"/>
              <w:rPr>
                <w:rFonts w:ascii="Arial" w:hAnsi="Arial" w:cs="Arial"/>
                <w:b/>
                <w:sz w:val="24"/>
                <w:szCs w:val="24"/>
              </w:rPr>
            </w:pPr>
            <w:r w:rsidRPr="00B82B08">
              <w:rPr>
                <w:rFonts w:ascii="Arial" w:hAnsi="Arial" w:cs="Arial"/>
                <w:b/>
                <w:sz w:val="24"/>
                <w:szCs w:val="24"/>
              </w:rPr>
              <w:t>Minute</w:t>
            </w:r>
          </w:p>
        </w:tc>
        <w:tc>
          <w:tcPr>
            <w:tcW w:w="1441" w:type="dxa"/>
            <w:gridSpan w:val="2"/>
          </w:tcPr>
          <w:p w14:paraId="392C63E8" w14:textId="77777777" w:rsidR="00F5200C" w:rsidRPr="00B82B08" w:rsidRDefault="00F5200C" w:rsidP="00CD727F">
            <w:pPr>
              <w:spacing w:after="0"/>
              <w:jc w:val="center"/>
              <w:rPr>
                <w:rFonts w:ascii="Arial" w:hAnsi="Arial" w:cs="Arial"/>
                <w:b/>
                <w:sz w:val="24"/>
                <w:szCs w:val="24"/>
              </w:rPr>
            </w:pPr>
            <w:r w:rsidRPr="00B82B08">
              <w:rPr>
                <w:rFonts w:ascii="Arial" w:hAnsi="Arial" w:cs="Arial"/>
                <w:b/>
                <w:sz w:val="24"/>
                <w:szCs w:val="24"/>
              </w:rPr>
              <w:t>Action By</w:t>
            </w:r>
          </w:p>
        </w:tc>
      </w:tr>
      <w:tr w:rsidR="00F5200C" w:rsidRPr="00B82B08" w14:paraId="7A2299A8" w14:textId="77777777" w:rsidTr="00106AF9">
        <w:tc>
          <w:tcPr>
            <w:tcW w:w="1276" w:type="dxa"/>
          </w:tcPr>
          <w:p w14:paraId="102A95D0" w14:textId="77777777" w:rsidR="00F5200C" w:rsidRPr="00B82B08" w:rsidRDefault="007805C3" w:rsidP="00B84D8E">
            <w:pPr>
              <w:spacing w:after="120"/>
              <w:jc w:val="left"/>
              <w:rPr>
                <w:rFonts w:ascii="Arial" w:hAnsi="Arial" w:cs="Arial"/>
                <w:b/>
                <w:sz w:val="24"/>
                <w:szCs w:val="24"/>
              </w:rPr>
            </w:pPr>
            <w:r>
              <w:rPr>
                <w:rFonts w:ascii="Arial" w:hAnsi="Arial" w:cs="Arial"/>
                <w:b/>
                <w:sz w:val="24"/>
                <w:szCs w:val="24"/>
              </w:rPr>
              <w:t>3</w:t>
            </w:r>
            <w:r w:rsidR="00F5200C" w:rsidRPr="00B82B08">
              <w:rPr>
                <w:rFonts w:ascii="Arial" w:hAnsi="Arial" w:cs="Arial"/>
                <w:b/>
                <w:sz w:val="24"/>
                <w:szCs w:val="24"/>
              </w:rPr>
              <w:t>.1</w:t>
            </w:r>
          </w:p>
        </w:tc>
        <w:tc>
          <w:tcPr>
            <w:tcW w:w="7064" w:type="dxa"/>
          </w:tcPr>
          <w:p w14:paraId="4CC1F88C" w14:textId="77777777" w:rsidR="00F5200C" w:rsidRPr="00B82B08" w:rsidRDefault="00F5200C" w:rsidP="00B84D8E">
            <w:pPr>
              <w:spacing w:after="120"/>
              <w:jc w:val="both"/>
              <w:rPr>
                <w:rFonts w:ascii="Arial" w:hAnsi="Arial" w:cs="Arial"/>
                <w:b/>
                <w:sz w:val="24"/>
                <w:szCs w:val="24"/>
              </w:rPr>
            </w:pPr>
            <w:r w:rsidRPr="00B82B08">
              <w:rPr>
                <w:rFonts w:ascii="Arial" w:hAnsi="Arial" w:cs="Arial"/>
                <w:b/>
                <w:sz w:val="24"/>
                <w:szCs w:val="24"/>
              </w:rPr>
              <w:t>Opening of Meeting and Apologies for Absence</w:t>
            </w:r>
          </w:p>
        </w:tc>
        <w:tc>
          <w:tcPr>
            <w:tcW w:w="1441" w:type="dxa"/>
            <w:gridSpan w:val="2"/>
          </w:tcPr>
          <w:p w14:paraId="4868DE3D" w14:textId="77777777" w:rsidR="00F5200C" w:rsidRPr="00B82B08" w:rsidRDefault="00F5200C" w:rsidP="00B84D8E">
            <w:pPr>
              <w:spacing w:after="120"/>
              <w:rPr>
                <w:rFonts w:ascii="Arial" w:hAnsi="Arial" w:cs="Arial"/>
                <w:b/>
                <w:sz w:val="24"/>
                <w:szCs w:val="24"/>
              </w:rPr>
            </w:pPr>
          </w:p>
        </w:tc>
      </w:tr>
      <w:tr w:rsidR="00F5200C" w:rsidRPr="00B82B08" w14:paraId="7A926DA6" w14:textId="77777777" w:rsidTr="00106AF9">
        <w:tc>
          <w:tcPr>
            <w:tcW w:w="1276" w:type="dxa"/>
          </w:tcPr>
          <w:p w14:paraId="1C6DB785" w14:textId="77777777" w:rsidR="00F5200C" w:rsidRPr="00B82B08" w:rsidRDefault="00F5200C" w:rsidP="004C595E">
            <w:pPr>
              <w:spacing w:after="0"/>
              <w:jc w:val="left"/>
              <w:rPr>
                <w:rFonts w:ascii="Arial" w:hAnsi="Arial" w:cs="Arial"/>
                <w:b/>
                <w:sz w:val="24"/>
                <w:szCs w:val="24"/>
              </w:rPr>
            </w:pPr>
          </w:p>
        </w:tc>
        <w:tc>
          <w:tcPr>
            <w:tcW w:w="7064" w:type="dxa"/>
          </w:tcPr>
          <w:p w14:paraId="38263BF7" w14:textId="77777777" w:rsidR="00F5200C" w:rsidRPr="00B82B08" w:rsidRDefault="00F5200C" w:rsidP="001B7B49">
            <w:pPr>
              <w:spacing w:after="240"/>
              <w:jc w:val="both"/>
              <w:rPr>
                <w:rFonts w:ascii="Arial" w:hAnsi="Arial" w:cs="Arial"/>
                <w:sz w:val="24"/>
                <w:szCs w:val="24"/>
              </w:rPr>
            </w:pPr>
            <w:r w:rsidRPr="00B82B08">
              <w:rPr>
                <w:rFonts w:ascii="Arial" w:hAnsi="Arial" w:cs="Arial"/>
                <w:sz w:val="24"/>
                <w:szCs w:val="24"/>
              </w:rPr>
              <w:t xml:space="preserve">The Chair opened the meeting at </w:t>
            </w:r>
            <w:r w:rsidR="007805C3">
              <w:rPr>
                <w:rFonts w:ascii="Arial" w:hAnsi="Arial" w:cs="Arial"/>
                <w:sz w:val="24"/>
                <w:szCs w:val="24"/>
              </w:rPr>
              <w:t>5.35</w:t>
            </w:r>
            <w:r>
              <w:rPr>
                <w:rFonts w:ascii="Arial" w:hAnsi="Arial" w:cs="Arial"/>
                <w:sz w:val="24"/>
                <w:szCs w:val="24"/>
              </w:rPr>
              <w:t>pm welcoming all present.</w:t>
            </w:r>
            <w:r w:rsidRPr="00B82B08">
              <w:rPr>
                <w:rFonts w:ascii="Arial" w:hAnsi="Arial" w:cs="Arial"/>
                <w:sz w:val="24"/>
                <w:szCs w:val="24"/>
              </w:rPr>
              <w:t xml:space="preserve"> </w:t>
            </w:r>
          </w:p>
          <w:p w14:paraId="2DD7339F" w14:textId="77777777" w:rsidR="00F5200C" w:rsidRDefault="00B82984" w:rsidP="001B7B49">
            <w:pPr>
              <w:spacing w:after="240"/>
              <w:jc w:val="both"/>
              <w:rPr>
                <w:rFonts w:ascii="Arial" w:hAnsi="Arial" w:cs="Arial"/>
                <w:sz w:val="24"/>
                <w:szCs w:val="24"/>
              </w:rPr>
            </w:pPr>
            <w:r>
              <w:rPr>
                <w:rFonts w:ascii="Arial" w:hAnsi="Arial" w:cs="Arial"/>
                <w:sz w:val="24"/>
                <w:szCs w:val="24"/>
              </w:rPr>
              <w:t xml:space="preserve">Apologies received from </w:t>
            </w:r>
            <w:r w:rsidR="007805C3">
              <w:rPr>
                <w:rFonts w:ascii="Arial" w:hAnsi="Arial" w:cs="Arial"/>
                <w:sz w:val="24"/>
                <w:szCs w:val="24"/>
              </w:rPr>
              <w:t>Mr R Singh Gill, Mr P Jones and Ms W Davies.</w:t>
            </w:r>
          </w:p>
          <w:p w14:paraId="33E419C7" w14:textId="77777777" w:rsidR="00F5200C" w:rsidRDefault="00B82984" w:rsidP="001B7B49">
            <w:pPr>
              <w:spacing w:after="240"/>
              <w:jc w:val="both"/>
              <w:rPr>
                <w:rFonts w:ascii="Arial" w:hAnsi="Arial" w:cs="Arial"/>
                <w:sz w:val="24"/>
                <w:szCs w:val="24"/>
              </w:rPr>
            </w:pPr>
            <w:r>
              <w:rPr>
                <w:rFonts w:ascii="Arial" w:hAnsi="Arial" w:cs="Arial"/>
                <w:sz w:val="24"/>
                <w:szCs w:val="24"/>
              </w:rPr>
              <w:t>Clerk to the Corporation confirmed that the meeting was quorate.</w:t>
            </w:r>
          </w:p>
          <w:p w14:paraId="50BDB7EA" w14:textId="77777777" w:rsidR="007805C3" w:rsidRPr="00B82B08" w:rsidRDefault="007805C3" w:rsidP="001B7B49">
            <w:pPr>
              <w:spacing w:after="240"/>
              <w:jc w:val="both"/>
              <w:rPr>
                <w:rFonts w:ascii="Arial" w:hAnsi="Arial" w:cs="Arial"/>
                <w:sz w:val="24"/>
                <w:szCs w:val="24"/>
              </w:rPr>
            </w:pPr>
            <w:r>
              <w:rPr>
                <w:rFonts w:ascii="Arial" w:hAnsi="Arial" w:cs="Arial"/>
                <w:sz w:val="24"/>
                <w:szCs w:val="24"/>
              </w:rPr>
              <w:t>Mr Muhammad Ahman the newly elected Student Governor was formally welcomed to the Board.  Mr Ahman was appointed for a one year term of office effective as of November 2015.</w:t>
            </w:r>
          </w:p>
        </w:tc>
        <w:tc>
          <w:tcPr>
            <w:tcW w:w="1441" w:type="dxa"/>
            <w:gridSpan w:val="2"/>
          </w:tcPr>
          <w:p w14:paraId="194576EF" w14:textId="77777777" w:rsidR="00F5200C" w:rsidRPr="00B82B08" w:rsidRDefault="00F5200C" w:rsidP="004C595E">
            <w:pPr>
              <w:spacing w:after="0"/>
              <w:rPr>
                <w:rFonts w:ascii="Arial" w:hAnsi="Arial" w:cs="Arial"/>
                <w:b/>
                <w:sz w:val="24"/>
                <w:szCs w:val="24"/>
              </w:rPr>
            </w:pPr>
          </w:p>
          <w:p w14:paraId="18F06A05" w14:textId="77777777" w:rsidR="00F5200C" w:rsidRPr="00B82B08" w:rsidRDefault="00F5200C" w:rsidP="004C595E">
            <w:pPr>
              <w:spacing w:after="0"/>
              <w:rPr>
                <w:rFonts w:ascii="Arial" w:hAnsi="Arial" w:cs="Arial"/>
                <w:b/>
                <w:sz w:val="24"/>
                <w:szCs w:val="24"/>
              </w:rPr>
            </w:pPr>
          </w:p>
          <w:p w14:paraId="5A200853" w14:textId="77777777" w:rsidR="00F5200C" w:rsidRPr="00B82B08" w:rsidRDefault="00F5200C" w:rsidP="004C595E">
            <w:pPr>
              <w:spacing w:after="0"/>
              <w:rPr>
                <w:rFonts w:ascii="Arial" w:hAnsi="Arial" w:cs="Arial"/>
                <w:b/>
                <w:sz w:val="24"/>
                <w:szCs w:val="24"/>
              </w:rPr>
            </w:pPr>
          </w:p>
          <w:p w14:paraId="19EC2F12" w14:textId="77777777" w:rsidR="00F5200C" w:rsidRPr="00B82B08" w:rsidRDefault="00F5200C" w:rsidP="004C595E">
            <w:pPr>
              <w:spacing w:after="0"/>
              <w:rPr>
                <w:rFonts w:ascii="Arial" w:hAnsi="Arial" w:cs="Arial"/>
                <w:b/>
                <w:sz w:val="24"/>
                <w:szCs w:val="24"/>
              </w:rPr>
            </w:pPr>
          </w:p>
          <w:p w14:paraId="14D693FE" w14:textId="77777777" w:rsidR="00F5200C" w:rsidRPr="00B82B08" w:rsidRDefault="00F5200C" w:rsidP="00B82984">
            <w:pPr>
              <w:spacing w:after="0"/>
              <w:jc w:val="both"/>
              <w:rPr>
                <w:rFonts w:ascii="Arial" w:hAnsi="Arial" w:cs="Arial"/>
                <w:b/>
                <w:sz w:val="24"/>
                <w:szCs w:val="24"/>
              </w:rPr>
            </w:pPr>
          </w:p>
          <w:p w14:paraId="06F83192" w14:textId="77777777" w:rsidR="00F5200C" w:rsidRPr="00B82B08" w:rsidRDefault="00F5200C" w:rsidP="001B7B49">
            <w:pPr>
              <w:spacing w:after="0"/>
              <w:jc w:val="left"/>
              <w:rPr>
                <w:rFonts w:ascii="Arial" w:hAnsi="Arial" w:cs="Arial"/>
                <w:b/>
                <w:sz w:val="24"/>
                <w:szCs w:val="24"/>
              </w:rPr>
            </w:pPr>
          </w:p>
        </w:tc>
      </w:tr>
      <w:tr w:rsidR="00F5200C" w:rsidRPr="00B82B08" w14:paraId="1B5A513E" w14:textId="77777777" w:rsidTr="00106AF9">
        <w:tc>
          <w:tcPr>
            <w:tcW w:w="1276" w:type="dxa"/>
          </w:tcPr>
          <w:p w14:paraId="5E8581AC" w14:textId="77777777" w:rsidR="00F5200C" w:rsidRPr="00B82B08" w:rsidRDefault="007805C3" w:rsidP="00B15BFD">
            <w:pPr>
              <w:spacing w:after="0"/>
              <w:jc w:val="left"/>
              <w:rPr>
                <w:rFonts w:ascii="Arial" w:hAnsi="Arial" w:cs="Arial"/>
                <w:b/>
                <w:sz w:val="24"/>
                <w:szCs w:val="24"/>
              </w:rPr>
            </w:pPr>
            <w:r>
              <w:rPr>
                <w:rFonts w:ascii="Arial" w:hAnsi="Arial" w:cs="Arial"/>
                <w:b/>
                <w:sz w:val="24"/>
                <w:szCs w:val="24"/>
              </w:rPr>
              <w:t>3</w:t>
            </w:r>
            <w:r w:rsidR="00F5200C" w:rsidRPr="00B82B08">
              <w:rPr>
                <w:rFonts w:ascii="Arial" w:hAnsi="Arial" w:cs="Arial"/>
                <w:b/>
                <w:sz w:val="24"/>
                <w:szCs w:val="24"/>
              </w:rPr>
              <w:t>.2</w:t>
            </w:r>
          </w:p>
        </w:tc>
        <w:tc>
          <w:tcPr>
            <w:tcW w:w="7064" w:type="dxa"/>
          </w:tcPr>
          <w:p w14:paraId="42CC93CD" w14:textId="77777777" w:rsidR="00F5200C" w:rsidRPr="00B82B08" w:rsidRDefault="00F5200C" w:rsidP="00B15BFD">
            <w:pPr>
              <w:spacing w:after="0"/>
              <w:jc w:val="both"/>
              <w:rPr>
                <w:rFonts w:ascii="Arial" w:hAnsi="Arial" w:cs="Arial"/>
                <w:b/>
                <w:sz w:val="24"/>
                <w:szCs w:val="24"/>
              </w:rPr>
            </w:pPr>
            <w:r w:rsidRPr="00B82B08">
              <w:rPr>
                <w:rFonts w:ascii="Arial" w:hAnsi="Arial" w:cs="Arial"/>
                <w:b/>
                <w:sz w:val="24"/>
                <w:szCs w:val="24"/>
              </w:rPr>
              <w:t>Declarations of Interest</w:t>
            </w:r>
          </w:p>
        </w:tc>
        <w:tc>
          <w:tcPr>
            <w:tcW w:w="1441" w:type="dxa"/>
            <w:gridSpan w:val="2"/>
          </w:tcPr>
          <w:p w14:paraId="3D4F0407" w14:textId="77777777" w:rsidR="00F5200C" w:rsidRPr="00B82B08" w:rsidRDefault="00F5200C" w:rsidP="00B15BFD">
            <w:pPr>
              <w:spacing w:after="0"/>
              <w:rPr>
                <w:rFonts w:ascii="Arial" w:hAnsi="Arial" w:cs="Arial"/>
                <w:b/>
                <w:sz w:val="24"/>
                <w:szCs w:val="24"/>
              </w:rPr>
            </w:pPr>
          </w:p>
        </w:tc>
      </w:tr>
      <w:tr w:rsidR="00F5200C" w:rsidRPr="00B82B08" w14:paraId="48882130" w14:textId="77777777" w:rsidTr="00106AF9">
        <w:tc>
          <w:tcPr>
            <w:tcW w:w="1276" w:type="dxa"/>
          </w:tcPr>
          <w:p w14:paraId="72EB830C" w14:textId="77777777" w:rsidR="00F5200C" w:rsidRPr="00B82B08" w:rsidRDefault="00F5200C" w:rsidP="004C595E">
            <w:pPr>
              <w:spacing w:after="0"/>
              <w:jc w:val="left"/>
              <w:rPr>
                <w:rFonts w:ascii="Arial" w:hAnsi="Arial" w:cs="Arial"/>
                <w:b/>
                <w:sz w:val="24"/>
                <w:szCs w:val="24"/>
              </w:rPr>
            </w:pPr>
          </w:p>
        </w:tc>
        <w:tc>
          <w:tcPr>
            <w:tcW w:w="7064" w:type="dxa"/>
          </w:tcPr>
          <w:p w14:paraId="500F6728" w14:textId="77777777" w:rsidR="00F5200C" w:rsidRDefault="00B82984" w:rsidP="00B82984">
            <w:pPr>
              <w:spacing w:before="120" w:after="0"/>
              <w:jc w:val="both"/>
              <w:rPr>
                <w:rFonts w:ascii="Arial" w:hAnsi="Arial" w:cs="Arial"/>
                <w:sz w:val="24"/>
                <w:szCs w:val="24"/>
              </w:rPr>
            </w:pPr>
            <w:r>
              <w:rPr>
                <w:rFonts w:ascii="Arial" w:hAnsi="Arial" w:cs="Arial"/>
                <w:sz w:val="24"/>
                <w:szCs w:val="24"/>
              </w:rPr>
              <w:t xml:space="preserve">Mr Parkes – declared his interest in relation </w:t>
            </w:r>
            <w:r w:rsidR="007805C3">
              <w:rPr>
                <w:rFonts w:ascii="Arial" w:hAnsi="Arial" w:cs="Arial"/>
                <w:sz w:val="24"/>
                <w:szCs w:val="24"/>
              </w:rPr>
              <w:t>to his connection as Trustee of the NSTT.</w:t>
            </w:r>
          </w:p>
          <w:p w14:paraId="79F556D9" w14:textId="77777777" w:rsidR="007805C3" w:rsidRPr="00B82B08" w:rsidRDefault="007805C3" w:rsidP="00B82984">
            <w:pPr>
              <w:spacing w:before="120" w:after="0"/>
              <w:jc w:val="both"/>
              <w:rPr>
                <w:rFonts w:ascii="Arial" w:hAnsi="Arial" w:cs="Arial"/>
                <w:sz w:val="24"/>
                <w:szCs w:val="24"/>
              </w:rPr>
            </w:pPr>
          </w:p>
        </w:tc>
        <w:tc>
          <w:tcPr>
            <w:tcW w:w="1441" w:type="dxa"/>
            <w:gridSpan w:val="2"/>
          </w:tcPr>
          <w:p w14:paraId="5411C38F" w14:textId="77777777" w:rsidR="00F5200C" w:rsidRPr="00B82B08" w:rsidRDefault="00F5200C" w:rsidP="004C595E">
            <w:pPr>
              <w:spacing w:after="0"/>
              <w:rPr>
                <w:rFonts w:ascii="Arial" w:hAnsi="Arial" w:cs="Arial"/>
                <w:b/>
                <w:sz w:val="24"/>
                <w:szCs w:val="24"/>
              </w:rPr>
            </w:pPr>
          </w:p>
        </w:tc>
      </w:tr>
      <w:tr w:rsidR="00F5200C" w:rsidRPr="00B82B08" w14:paraId="1E33A36C" w14:textId="77777777" w:rsidTr="00106AF9">
        <w:tc>
          <w:tcPr>
            <w:tcW w:w="1276" w:type="dxa"/>
          </w:tcPr>
          <w:p w14:paraId="296DF8EB" w14:textId="77777777" w:rsidR="00F5200C" w:rsidRPr="00B82B08" w:rsidRDefault="007805C3" w:rsidP="004C595E">
            <w:pPr>
              <w:spacing w:after="0"/>
              <w:jc w:val="left"/>
              <w:rPr>
                <w:rFonts w:ascii="Arial" w:hAnsi="Arial" w:cs="Arial"/>
                <w:b/>
                <w:sz w:val="24"/>
                <w:szCs w:val="24"/>
              </w:rPr>
            </w:pPr>
            <w:r>
              <w:rPr>
                <w:rFonts w:ascii="Arial" w:hAnsi="Arial" w:cs="Arial"/>
                <w:b/>
                <w:sz w:val="24"/>
                <w:szCs w:val="24"/>
              </w:rPr>
              <w:t>3</w:t>
            </w:r>
            <w:r w:rsidR="00F5200C" w:rsidRPr="00B82B08">
              <w:rPr>
                <w:rFonts w:ascii="Arial" w:hAnsi="Arial" w:cs="Arial"/>
                <w:b/>
                <w:sz w:val="24"/>
                <w:szCs w:val="24"/>
              </w:rPr>
              <w:t>.3</w:t>
            </w:r>
          </w:p>
        </w:tc>
        <w:tc>
          <w:tcPr>
            <w:tcW w:w="7064" w:type="dxa"/>
          </w:tcPr>
          <w:p w14:paraId="7AF317F9" w14:textId="77777777" w:rsidR="00F5200C" w:rsidRPr="00B82B08" w:rsidRDefault="00B82984" w:rsidP="007805C3">
            <w:pPr>
              <w:spacing w:after="120"/>
              <w:jc w:val="both"/>
              <w:rPr>
                <w:rFonts w:ascii="Arial" w:hAnsi="Arial" w:cs="Arial"/>
                <w:b/>
                <w:bCs/>
                <w:sz w:val="24"/>
                <w:szCs w:val="24"/>
              </w:rPr>
            </w:pPr>
            <w:r>
              <w:rPr>
                <w:rFonts w:ascii="Arial" w:hAnsi="Arial" w:cs="Arial"/>
                <w:b/>
                <w:sz w:val="24"/>
                <w:szCs w:val="24"/>
              </w:rPr>
              <w:t xml:space="preserve">Part 1 and Part 2 </w:t>
            </w:r>
            <w:r w:rsidR="00F5200C" w:rsidRPr="00B82B08">
              <w:rPr>
                <w:rFonts w:ascii="Arial" w:hAnsi="Arial" w:cs="Arial"/>
                <w:b/>
                <w:sz w:val="24"/>
                <w:szCs w:val="24"/>
              </w:rPr>
              <w:t>Minu</w:t>
            </w:r>
            <w:r>
              <w:rPr>
                <w:rFonts w:ascii="Arial" w:hAnsi="Arial" w:cs="Arial"/>
                <w:b/>
                <w:sz w:val="24"/>
                <w:szCs w:val="24"/>
              </w:rPr>
              <w:t xml:space="preserve">tes of the last Corporation Board </w:t>
            </w:r>
            <w:r w:rsidR="00F5200C" w:rsidRPr="00B82B08">
              <w:rPr>
                <w:rFonts w:ascii="Arial" w:hAnsi="Arial" w:cs="Arial"/>
                <w:b/>
                <w:sz w:val="24"/>
                <w:szCs w:val="24"/>
              </w:rPr>
              <w:t xml:space="preserve">Meeting held on </w:t>
            </w:r>
            <w:r w:rsidR="007805C3">
              <w:rPr>
                <w:rFonts w:ascii="Arial" w:hAnsi="Arial" w:cs="Arial"/>
                <w:b/>
                <w:sz w:val="24"/>
                <w:szCs w:val="24"/>
              </w:rPr>
              <w:t>5</w:t>
            </w:r>
            <w:r w:rsidR="007805C3" w:rsidRPr="007805C3">
              <w:rPr>
                <w:rFonts w:ascii="Arial" w:hAnsi="Arial" w:cs="Arial"/>
                <w:b/>
                <w:sz w:val="24"/>
                <w:szCs w:val="24"/>
                <w:vertAlign w:val="superscript"/>
              </w:rPr>
              <w:t>th</w:t>
            </w:r>
            <w:r w:rsidR="007805C3">
              <w:rPr>
                <w:rFonts w:ascii="Arial" w:hAnsi="Arial" w:cs="Arial"/>
                <w:b/>
                <w:sz w:val="24"/>
                <w:szCs w:val="24"/>
              </w:rPr>
              <w:t xml:space="preserve"> November 2015</w:t>
            </w:r>
          </w:p>
        </w:tc>
        <w:tc>
          <w:tcPr>
            <w:tcW w:w="1441" w:type="dxa"/>
            <w:gridSpan w:val="2"/>
          </w:tcPr>
          <w:p w14:paraId="5AEBAC08" w14:textId="77777777" w:rsidR="00F5200C" w:rsidRPr="00B82B08" w:rsidRDefault="00F5200C" w:rsidP="004C595E">
            <w:pPr>
              <w:spacing w:after="0"/>
              <w:rPr>
                <w:rFonts w:ascii="Arial" w:hAnsi="Arial" w:cs="Arial"/>
                <w:b/>
                <w:sz w:val="24"/>
                <w:szCs w:val="24"/>
              </w:rPr>
            </w:pPr>
          </w:p>
        </w:tc>
      </w:tr>
      <w:tr w:rsidR="00F5200C" w:rsidRPr="00B82B08" w14:paraId="653B764D" w14:textId="77777777" w:rsidTr="00106AF9">
        <w:tc>
          <w:tcPr>
            <w:tcW w:w="1276" w:type="dxa"/>
          </w:tcPr>
          <w:p w14:paraId="3E112B05" w14:textId="77777777" w:rsidR="00F5200C" w:rsidRPr="00B82B08" w:rsidRDefault="00F5200C" w:rsidP="004C595E">
            <w:pPr>
              <w:spacing w:after="0"/>
              <w:jc w:val="left"/>
              <w:rPr>
                <w:rFonts w:ascii="Arial" w:hAnsi="Arial" w:cs="Arial"/>
                <w:sz w:val="24"/>
                <w:szCs w:val="24"/>
              </w:rPr>
            </w:pPr>
          </w:p>
        </w:tc>
        <w:tc>
          <w:tcPr>
            <w:tcW w:w="7064" w:type="dxa"/>
          </w:tcPr>
          <w:p w14:paraId="33AC2EEA" w14:textId="77777777" w:rsidR="00F5200C" w:rsidRPr="00B82B08" w:rsidRDefault="00F5200C" w:rsidP="004C595E">
            <w:pPr>
              <w:spacing w:after="0"/>
              <w:jc w:val="both"/>
              <w:rPr>
                <w:rFonts w:ascii="Arial" w:hAnsi="Arial" w:cs="Arial"/>
                <w:bCs/>
                <w:sz w:val="24"/>
                <w:szCs w:val="24"/>
              </w:rPr>
            </w:pPr>
          </w:p>
          <w:p w14:paraId="6F90A783" w14:textId="77777777" w:rsidR="00F5200C" w:rsidRPr="00B82B08" w:rsidRDefault="00F5200C" w:rsidP="0047234A">
            <w:pPr>
              <w:spacing w:after="0"/>
              <w:jc w:val="both"/>
              <w:rPr>
                <w:rFonts w:ascii="Arial" w:hAnsi="Arial" w:cs="Arial"/>
                <w:b/>
                <w:bCs/>
                <w:sz w:val="24"/>
                <w:szCs w:val="24"/>
              </w:rPr>
            </w:pPr>
            <w:r w:rsidRPr="00B82B08">
              <w:rPr>
                <w:rFonts w:ascii="Arial" w:hAnsi="Arial" w:cs="Arial"/>
                <w:b/>
                <w:bCs/>
                <w:sz w:val="24"/>
                <w:szCs w:val="24"/>
              </w:rPr>
              <w:t xml:space="preserve">The </w:t>
            </w:r>
            <w:r w:rsidR="00B82984">
              <w:rPr>
                <w:rFonts w:ascii="Arial" w:hAnsi="Arial" w:cs="Arial"/>
                <w:b/>
                <w:bCs/>
                <w:sz w:val="24"/>
                <w:szCs w:val="24"/>
              </w:rPr>
              <w:t xml:space="preserve">Part 1 </w:t>
            </w:r>
            <w:r w:rsidRPr="00B82B08">
              <w:rPr>
                <w:rFonts w:ascii="Arial" w:hAnsi="Arial" w:cs="Arial"/>
                <w:b/>
                <w:bCs/>
                <w:sz w:val="24"/>
                <w:szCs w:val="24"/>
              </w:rPr>
              <w:t>Minutes were formally approved by the Board as a true and accurate record.</w:t>
            </w:r>
          </w:p>
          <w:p w14:paraId="1B774AFF" w14:textId="77777777" w:rsidR="00F5200C" w:rsidRDefault="00F5200C" w:rsidP="00594CE1">
            <w:pPr>
              <w:spacing w:after="120"/>
              <w:jc w:val="both"/>
              <w:rPr>
                <w:rFonts w:ascii="Arial" w:hAnsi="Arial" w:cs="Arial"/>
                <w:bCs/>
                <w:sz w:val="24"/>
                <w:szCs w:val="24"/>
              </w:rPr>
            </w:pPr>
          </w:p>
          <w:p w14:paraId="4A84DC99" w14:textId="77777777" w:rsidR="00F5200C" w:rsidRPr="00B82B08" w:rsidRDefault="007805C3" w:rsidP="00594CE1">
            <w:pPr>
              <w:spacing w:after="120"/>
              <w:jc w:val="both"/>
              <w:rPr>
                <w:rFonts w:ascii="Arial" w:hAnsi="Arial" w:cs="Arial"/>
                <w:bCs/>
                <w:sz w:val="24"/>
                <w:szCs w:val="24"/>
              </w:rPr>
            </w:pPr>
            <w:r>
              <w:rPr>
                <w:rFonts w:ascii="Arial" w:hAnsi="Arial" w:cs="Arial"/>
                <w:bCs/>
                <w:sz w:val="24"/>
                <w:szCs w:val="24"/>
              </w:rPr>
              <w:t>Action schedule – the board were satisfied with the updated action schedule which was accepted.</w:t>
            </w:r>
          </w:p>
        </w:tc>
        <w:tc>
          <w:tcPr>
            <w:tcW w:w="1441" w:type="dxa"/>
            <w:gridSpan w:val="2"/>
          </w:tcPr>
          <w:p w14:paraId="660FA9C1" w14:textId="77777777" w:rsidR="00F5200C" w:rsidRPr="00B82B08" w:rsidRDefault="00F5200C" w:rsidP="004C595E">
            <w:pPr>
              <w:spacing w:after="0"/>
              <w:rPr>
                <w:rFonts w:ascii="Arial" w:hAnsi="Arial" w:cs="Arial"/>
                <w:sz w:val="24"/>
                <w:szCs w:val="24"/>
              </w:rPr>
            </w:pPr>
          </w:p>
          <w:p w14:paraId="01F03898" w14:textId="77777777" w:rsidR="00F5200C" w:rsidRPr="00B82B08" w:rsidRDefault="00F5200C" w:rsidP="004C595E">
            <w:pPr>
              <w:spacing w:after="0"/>
              <w:rPr>
                <w:rFonts w:ascii="Arial" w:hAnsi="Arial" w:cs="Arial"/>
                <w:sz w:val="24"/>
                <w:szCs w:val="24"/>
              </w:rPr>
            </w:pPr>
          </w:p>
          <w:p w14:paraId="77B7CCC6" w14:textId="77777777" w:rsidR="00F5200C" w:rsidRPr="00B82B08" w:rsidRDefault="00F5200C" w:rsidP="004C595E">
            <w:pPr>
              <w:spacing w:after="0"/>
              <w:rPr>
                <w:rFonts w:ascii="Arial" w:hAnsi="Arial" w:cs="Arial"/>
                <w:sz w:val="24"/>
                <w:szCs w:val="24"/>
              </w:rPr>
            </w:pPr>
          </w:p>
          <w:p w14:paraId="6137B28E" w14:textId="77777777" w:rsidR="00F5200C" w:rsidRPr="00B82B08" w:rsidRDefault="00F5200C" w:rsidP="004C595E">
            <w:pPr>
              <w:spacing w:after="0"/>
              <w:rPr>
                <w:rFonts w:ascii="Arial" w:hAnsi="Arial" w:cs="Arial"/>
                <w:sz w:val="24"/>
                <w:szCs w:val="24"/>
              </w:rPr>
            </w:pPr>
          </w:p>
          <w:p w14:paraId="30C9CE46" w14:textId="77777777" w:rsidR="00F5200C" w:rsidRPr="00B82B08" w:rsidRDefault="00F5200C" w:rsidP="004C595E">
            <w:pPr>
              <w:spacing w:after="0"/>
              <w:rPr>
                <w:rFonts w:ascii="Arial" w:hAnsi="Arial" w:cs="Arial"/>
                <w:sz w:val="24"/>
                <w:szCs w:val="24"/>
              </w:rPr>
            </w:pPr>
          </w:p>
          <w:p w14:paraId="48FB215B" w14:textId="77777777" w:rsidR="00F5200C" w:rsidRPr="00B82B08" w:rsidRDefault="00F5200C" w:rsidP="004C595E">
            <w:pPr>
              <w:spacing w:after="0"/>
              <w:rPr>
                <w:rFonts w:ascii="Arial" w:hAnsi="Arial" w:cs="Arial"/>
                <w:sz w:val="24"/>
                <w:szCs w:val="24"/>
              </w:rPr>
            </w:pPr>
          </w:p>
        </w:tc>
      </w:tr>
      <w:tr w:rsidR="00553627" w:rsidRPr="00B82B08" w14:paraId="3585FBC3" w14:textId="77777777" w:rsidTr="00106AF9">
        <w:tc>
          <w:tcPr>
            <w:tcW w:w="1276" w:type="dxa"/>
          </w:tcPr>
          <w:p w14:paraId="3536446F" w14:textId="77777777" w:rsidR="00553627" w:rsidRDefault="007805C3" w:rsidP="00056034">
            <w:pPr>
              <w:spacing w:after="120"/>
              <w:jc w:val="left"/>
              <w:rPr>
                <w:rFonts w:ascii="Arial" w:hAnsi="Arial" w:cs="Arial"/>
                <w:b/>
                <w:sz w:val="24"/>
                <w:szCs w:val="24"/>
              </w:rPr>
            </w:pPr>
            <w:r>
              <w:rPr>
                <w:rFonts w:ascii="Arial" w:hAnsi="Arial" w:cs="Arial"/>
                <w:b/>
                <w:sz w:val="24"/>
                <w:szCs w:val="24"/>
              </w:rPr>
              <w:t>3.4</w:t>
            </w:r>
          </w:p>
        </w:tc>
        <w:tc>
          <w:tcPr>
            <w:tcW w:w="7064" w:type="dxa"/>
          </w:tcPr>
          <w:p w14:paraId="7DEC35B4" w14:textId="77777777" w:rsidR="00553627" w:rsidRPr="00B82B08" w:rsidRDefault="007805C3" w:rsidP="00553627">
            <w:pPr>
              <w:spacing w:after="120"/>
              <w:jc w:val="both"/>
              <w:rPr>
                <w:rFonts w:ascii="Arial" w:hAnsi="Arial" w:cs="Arial"/>
                <w:b/>
                <w:sz w:val="24"/>
                <w:szCs w:val="24"/>
              </w:rPr>
            </w:pPr>
            <w:r>
              <w:rPr>
                <w:rFonts w:ascii="Arial" w:hAnsi="Arial" w:cs="Arial"/>
                <w:b/>
                <w:sz w:val="24"/>
                <w:szCs w:val="24"/>
              </w:rPr>
              <w:t>Principal’s Operational Report – December 2015</w:t>
            </w:r>
          </w:p>
        </w:tc>
        <w:tc>
          <w:tcPr>
            <w:tcW w:w="1441" w:type="dxa"/>
            <w:gridSpan w:val="2"/>
          </w:tcPr>
          <w:p w14:paraId="69D5435B" w14:textId="77777777" w:rsidR="00553627" w:rsidRPr="00B82B08" w:rsidRDefault="00553627" w:rsidP="00056034">
            <w:pPr>
              <w:spacing w:after="120"/>
              <w:rPr>
                <w:rFonts w:ascii="Arial" w:hAnsi="Arial" w:cs="Arial"/>
                <w:b/>
                <w:sz w:val="24"/>
                <w:szCs w:val="24"/>
              </w:rPr>
            </w:pPr>
          </w:p>
        </w:tc>
      </w:tr>
      <w:tr w:rsidR="00553627" w:rsidRPr="00B82B08" w14:paraId="60BC8C3A" w14:textId="77777777" w:rsidTr="00106AF9">
        <w:tc>
          <w:tcPr>
            <w:tcW w:w="1276" w:type="dxa"/>
          </w:tcPr>
          <w:p w14:paraId="70182B6C" w14:textId="77777777" w:rsidR="00553627" w:rsidRDefault="00553627" w:rsidP="00056034">
            <w:pPr>
              <w:spacing w:after="120"/>
              <w:jc w:val="left"/>
              <w:rPr>
                <w:rFonts w:ascii="Arial" w:hAnsi="Arial" w:cs="Arial"/>
                <w:b/>
                <w:sz w:val="24"/>
                <w:szCs w:val="24"/>
              </w:rPr>
            </w:pPr>
          </w:p>
          <w:p w14:paraId="6A46C84A" w14:textId="77777777" w:rsidR="009362F6" w:rsidRDefault="009362F6" w:rsidP="00056034">
            <w:pPr>
              <w:spacing w:after="120"/>
              <w:jc w:val="left"/>
              <w:rPr>
                <w:rFonts w:ascii="Arial" w:hAnsi="Arial" w:cs="Arial"/>
                <w:b/>
                <w:sz w:val="24"/>
                <w:szCs w:val="24"/>
              </w:rPr>
            </w:pPr>
          </w:p>
          <w:p w14:paraId="387EBB0A" w14:textId="77777777" w:rsidR="009362F6" w:rsidRDefault="009362F6" w:rsidP="00056034">
            <w:pPr>
              <w:spacing w:after="120"/>
              <w:jc w:val="left"/>
              <w:rPr>
                <w:rFonts w:ascii="Arial" w:hAnsi="Arial" w:cs="Arial"/>
                <w:b/>
                <w:sz w:val="24"/>
                <w:szCs w:val="24"/>
              </w:rPr>
            </w:pPr>
          </w:p>
          <w:p w14:paraId="70DA47A5" w14:textId="77777777" w:rsidR="009362F6" w:rsidRDefault="009362F6" w:rsidP="00056034">
            <w:pPr>
              <w:spacing w:after="120"/>
              <w:jc w:val="left"/>
              <w:rPr>
                <w:rFonts w:ascii="Arial" w:hAnsi="Arial" w:cs="Arial"/>
                <w:b/>
                <w:sz w:val="24"/>
                <w:szCs w:val="24"/>
              </w:rPr>
            </w:pPr>
          </w:p>
          <w:p w14:paraId="00FB7D0E" w14:textId="77777777" w:rsidR="009362F6" w:rsidRDefault="009362F6" w:rsidP="00056034">
            <w:pPr>
              <w:spacing w:after="120"/>
              <w:jc w:val="left"/>
              <w:rPr>
                <w:rFonts w:ascii="Arial" w:hAnsi="Arial" w:cs="Arial"/>
                <w:b/>
                <w:sz w:val="24"/>
                <w:szCs w:val="24"/>
              </w:rPr>
            </w:pPr>
          </w:p>
          <w:p w14:paraId="4AF93C28" w14:textId="77777777" w:rsidR="009362F6" w:rsidRDefault="009362F6" w:rsidP="00056034">
            <w:pPr>
              <w:spacing w:after="120"/>
              <w:jc w:val="left"/>
              <w:rPr>
                <w:rFonts w:ascii="Arial" w:hAnsi="Arial" w:cs="Arial"/>
                <w:b/>
                <w:sz w:val="24"/>
                <w:szCs w:val="24"/>
              </w:rPr>
            </w:pPr>
          </w:p>
          <w:p w14:paraId="56859B9B" w14:textId="77777777" w:rsidR="009362F6" w:rsidRDefault="009362F6" w:rsidP="00056034">
            <w:pPr>
              <w:spacing w:after="120"/>
              <w:jc w:val="left"/>
              <w:rPr>
                <w:rFonts w:ascii="Arial" w:hAnsi="Arial" w:cs="Arial"/>
                <w:b/>
                <w:sz w:val="24"/>
                <w:szCs w:val="24"/>
              </w:rPr>
            </w:pPr>
          </w:p>
          <w:p w14:paraId="5EAF5CC7" w14:textId="77777777" w:rsidR="009362F6" w:rsidRDefault="009362F6" w:rsidP="00056034">
            <w:pPr>
              <w:spacing w:after="120"/>
              <w:jc w:val="left"/>
              <w:rPr>
                <w:rFonts w:ascii="Arial" w:hAnsi="Arial" w:cs="Arial"/>
                <w:b/>
                <w:sz w:val="24"/>
                <w:szCs w:val="24"/>
              </w:rPr>
            </w:pPr>
          </w:p>
          <w:p w14:paraId="08872579" w14:textId="77777777" w:rsidR="009362F6" w:rsidRDefault="009362F6" w:rsidP="00056034">
            <w:pPr>
              <w:spacing w:after="120"/>
              <w:jc w:val="left"/>
              <w:rPr>
                <w:rFonts w:ascii="Arial" w:hAnsi="Arial" w:cs="Arial"/>
                <w:b/>
                <w:sz w:val="24"/>
                <w:szCs w:val="24"/>
              </w:rPr>
            </w:pPr>
          </w:p>
          <w:p w14:paraId="43B54B01" w14:textId="77777777" w:rsidR="009362F6" w:rsidRDefault="009362F6" w:rsidP="00056034">
            <w:pPr>
              <w:spacing w:after="120"/>
              <w:jc w:val="left"/>
              <w:rPr>
                <w:rFonts w:ascii="Arial" w:hAnsi="Arial" w:cs="Arial"/>
                <w:b/>
                <w:sz w:val="24"/>
                <w:szCs w:val="24"/>
              </w:rPr>
            </w:pPr>
          </w:p>
          <w:p w14:paraId="1D0B3A1C" w14:textId="77777777" w:rsidR="009362F6" w:rsidRDefault="009362F6" w:rsidP="00056034">
            <w:pPr>
              <w:spacing w:after="120"/>
              <w:jc w:val="left"/>
              <w:rPr>
                <w:rFonts w:ascii="Arial" w:hAnsi="Arial" w:cs="Arial"/>
                <w:b/>
                <w:sz w:val="24"/>
                <w:szCs w:val="24"/>
              </w:rPr>
            </w:pPr>
          </w:p>
          <w:p w14:paraId="52C1085B" w14:textId="77777777" w:rsidR="009362F6" w:rsidRDefault="009362F6" w:rsidP="00056034">
            <w:pPr>
              <w:spacing w:after="120"/>
              <w:jc w:val="left"/>
              <w:rPr>
                <w:rFonts w:ascii="Arial" w:hAnsi="Arial" w:cs="Arial"/>
                <w:b/>
                <w:sz w:val="24"/>
                <w:szCs w:val="24"/>
              </w:rPr>
            </w:pPr>
          </w:p>
          <w:p w14:paraId="526A7023" w14:textId="77777777" w:rsidR="009362F6" w:rsidRDefault="009362F6" w:rsidP="00056034">
            <w:pPr>
              <w:spacing w:after="120"/>
              <w:jc w:val="left"/>
              <w:rPr>
                <w:rFonts w:ascii="Arial" w:hAnsi="Arial" w:cs="Arial"/>
                <w:b/>
                <w:sz w:val="24"/>
                <w:szCs w:val="24"/>
              </w:rPr>
            </w:pPr>
          </w:p>
          <w:p w14:paraId="585CC9D4" w14:textId="77777777" w:rsidR="009362F6" w:rsidRDefault="009362F6" w:rsidP="00056034">
            <w:pPr>
              <w:spacing w:after="120"/>
              <w:jc w:val="left"/>
              <w:rPr>
                <w:rFonts w:ascii="Arial" w:hAnsi="Arial" w:cs="Arial"/>
                <w:b/>
                <w:sz w:val="24"/>
                <w:szCs w:val="24"/>
              </w:rPr>
            </w:pPr>
          </w:p>
          <w:p w14:paraId="7AB79F0E" w14:textId="77777777" w:rsidR="009362F6" w:rsidRDefault="009362F6" w:rsidP="00056034">
            <w:pPr>
              <w:spacing w:after="120"/>
              <w:jc w:val="left"/>
              <w:rPr>
                <w:rFonts w:ascii="Arial" w:hAnsi="Arial" w:cs="Arial"/>
                <w:b/>
                <w:sz w:val="24"/>
                <w:szCs w:val="24"/>
              </w:rPr>
            </w:pPr>
          </w:p>
          <w:p w14:paraId="715DE281" w14:textId="77777777" w:rsidR="009362F6" w:rsidRDefault="009362F6" w:rsidP="00056034">
            <w:pPr>
              <w:spacing w:after="120"/>
              <w:jc w:val="left"/>
              <w:rPr>
                <w:rFonts w:ascii="Arial" w:hAnsi="Arial" w:cs="Arial"/>
                <w:b/>
                <w:sz w:val="24"/>
                <w:szCs w:val="24"/>
              </w:rPr>
            </w:pPr>
          </w:p>
          <w:p w14:paraId="39C769F9" w14:textId="77777777" w:rsidR="009362F6" w:rsidRDefault="009362F6" w:rsidP="00056034">
            <w:pPr>
              <w:spacing w:after="120"/>
              <w:jc w:val="left"/>
              <w:rPr>
                <w:rFonts w:ascii="Arial" w:hAnsi="Arial" w:cs="Arial"/>
                <w:b/>
                <w:sz w:val="24"/>
                <w:szCs w:val="24"/>
              </w:rPr>
            </w:pPr>
          </w:p>
          <w:p w14:paraId="323939B8" w14:textId="77777777" w:rsidR="009362F6" w:rsidRDefault="009362F6" w:rsidP="00056034">
            <w:pPr>
              <w:spacing w:after="120"/>
              <w:jc w:val="left"/>
              <w:rPr>
                <w:rFonts w:ascii="Arial" w:hAnsi="Arial" w:cs="Arial"/>
                <w:b/>
                <w:sz w:val="24"/>
                <w:szCs w:val="24"/>
              </w:rPr>
            </w:pPr>
          </w:p>
          <w:p w14:paraId="58680D87" w14:textId="77777777" w:rsidR="009362F6" w:rsidRDefault="009362F6" w:rsidP="00056034">
            <w:pPr>
              <w:spacing w:after="120"/>
              <w:jc w:val="left"/>
              <w:rPr>
                <w:rFonts w:ascii="Arial" w:hAnsi="Arial" w:cs="Arial"/>
                <w:b/>
                <w:sz w:val="24"/>
                <w:szCs w:val="24"/>
              </w:rPr>
            </w:pPr>
          </w:p>
          <w:p w14:paraId="2ADBCB09" w14:textId="77777777" w:rsidR="009362F6" w:rsidRPr="009362F6" w:rsidRDefault="009362F6" w:rsidP="00056034">
            <w:pPr>
              <w:spacing w:after="120"/>
              <w:jc w:val="left"/>
              <w:rPr>
                <w:rFonts w:ascii="Arial" w:hAnsi="Arial" w:cs="Arial"/>
                <w:b/>
                <w:i/>
                <w:sz w:val="24"/>
                <w:szCs w:val="24"/>
              </w:rPr>
            </w:pPr>
            <w:r>
              <w:rPr>
                <w:rFonts w:ascii="Arial" w:hAnsi="Arial" w:cs="Arial"/>
                <w:b/>
                <w:i/>
                <w:sz w:val="24"/>
                <w:szCs w:val="24"/>
              </w:rPr>
              <w:t>5.40pm</w:t>
            </w:r>
          </w:p>
        </w:tc>
        <w:tc>
          <w:tcPr>
            <w:tcW w:w="7064" w:type="dxa"/>
          </w:tcPr>
          <w:p w14:paraId="4D08EDB0" w14:textId="77777777" w:rsidR="007805C3" w:rsidRDefault="007805C3" w:rsidP="00553627">
            <w:pPr>
              <w:spacing w:after="120"/>
              <w:jc w:val="both"/>
              <w:rPr>
                <w:rFonts w:ascii="Arial" w:hAnsi="Arial" w:cs="Arial"/>
                <w:sz w:val="24"/>
                <w:szCs w:val="24"/>
              </w:rPr>
            </w:pPr>
            <w:r>
              <w:rPr>
                <w:rFonts w:ascii="Arial" w:hAnsi="Arial" w:cs="Arial"/>
                <w:sz w:val="24"/>
                <w:szCs w:val="24"/>
              </w:rPr>
              <w:lastRenderedPageBreak/>
              <w:t>The Principal presented his Operational Report for December 2015 and explained to the Board that the report was in a slightly different format.</w:t>
            </w:r>
          </w:p>
          <w:p w14:paraId="6A935579" w14:textId="77777777" w:rsidR="007805C3" w:rsidRDefault="007805C3" w:rsidP="00553627">
            <w:pPr>
              <w:spacing w:after="120"/>
              <w:jc w:val="both"/>
              <w:rPr>
                <w:rFonts w:ascii="Arial" w:hAnsi="Arial" w:cs="Arial"/>
                <w:sz w:val="24"/>
                <w:szCs w:val="24"/>
              </w:rPr>
            </w:pPr>
            <w:r>
              <w:rPr>
                <w:rFonts w:ascii="Arial" w:hAnsi="Arial" w:cs="Arial"/>
                <w:sz w:val="24"/>
                <w:szCs w:val="24"/>
              </w:rPr>
              <w:t>Key points highlighted as follows:</w:t>
            </w:r>
          </w:p>
          <w:p w14:paraId="3142E94F" w14:textId="77777777" w:rsidR="007805C3" w:rsidRPr="003A3EE7" w:rsidRDefault="007805C3" w:rsidP="00553627">
            <w:pPr>
              <w:spacing w:after="120"/>
              <w:jc w:val="both"/>
              <w:rPr>
                <w:rFonts w:ascii="Arial" w:hAnsi="Arial" w:cs="Arial"/>
                <w:b/>
                <w:sz w:val="24"/>
                <w:szCs w:val="24"/>
              </w:rPr>
            </w:pPr>
            <w:r w:rsidRPr="003A3EE7">
              <w:rPr>
                <w:rFonts w:ascii="Arial" w:hAnsi="Arial" w:cs="Arial"/>
                <w:b/>
                <w:sz w:val="24"/>
                <w:szCs w:val="24"/>
              </w:rPr>
              <w:t>FE College Chairs’ Letter to the Prime Minister</w:t>
            </w:r>
          </w:p>
          <w:p w14:paraId="6EFD5A2E" w14:textId="77777777" w:rsidR="007805C3" w:rsidRDefault="007805C3" w:rsidP="00553627">
            <w:pPr>
              <w:spacing w:after="120"/>
              <w:jc w:val="both"/>
              <w:rPr>
                <w:rFonts w:ascii="Arial" w:hAnsi="Arial" w:cs="Arial"/>
                <w:sz w:val="24"/>
                <w:szCs w:val="24"/>
              </w:rPr>
            </w:pPr>
            <w:r>
              <w:rPr>
                <w:rFonts w:ascii="Arial" w:hAnsi="Arial" w:cs="Arial"/>
                <w:sz w:val="24"/>
                <w:szCs w:val="24"/>
              </w:rPr>
              <w:t>The Principal reported that 129 chairs of FE Corporations had a signed a joint letter as per Appendix 1 of the report in which they had highlighted the potential effects of further cuts to the FE sector.  The Principal stated that the college would await the outcomes of any announcements and adapt the college offer accordingly.</w:t>
            </w:r>
          </w:p>
          <w:p w14:paraId="087998CA" w14:textId="77777777" w:rsidR="007805C3" w:rsidRDefault="009362F6" w:rsidP="00553627">
            <w:pPr>
              <w:spacing w:after="120"/>
              <w:jc w:val="both"/>
              <w:rPr>
                <w:rFonts w:ascii="Arial" w:hAnsi="Arial" w:cs="Arial"/>
                <w:b/>
                <w:sz w:val="24"/>
                <w:szCs w:val="24"/>
              </w:rPr>
            </w:pPr>
            <w:r>
              <w:rPr>
                <w:rFonts w:ascii="Arial" w:hAnsi="Arial" w:cs="Arial"/>
                <w:b/>
                <w:sz w:val="24"/>
                <w:szCs w:val="24"/>
              </w:rPr>
              <w:t xml:space="preserve">Comprehensive Spending Review </w:t>
            </w:r>
          </w:p>
          <w:p w14:paraId="3BE73D72" w14:textId="77777777" w:rsidR="009362F6" w:rsidRDefault="009362F6" w:rsidP="00553627">
            <w:pPr>
              <w:spacing w:after="120"/>
              <w:jc w:val="both"/>
              <w:rPr>
                <w:rFonts w:ascii="Arial" w:hAnsi="Arial" w:cs="Arial"/>
                <w:sz w:val="24"/>
                <w:szCs w:val="24"/>
              </w:rPr>
            </w:pPr>
            <w:r>
              <w:rPr>
                <w:rFonts w:ascii="Arial" w:hAnsi="Arial" w:cs="Arial"/>
                <w:sz w:val="24"/>
                <w:szCs w:val="24"/>
              </w:rPr>
              <w:t>The Principal gave an update to his circulated report stating that they were quite surprised at the amount allocated to FE.  16-18 rate of funding would remain at its current level although he cautioned that there were some other factors that had an influence on the funding but this would only become clearer in February/March 2016.  The board to be kept informed of the changes.</w:t>
            </w:r>
          </w:p>
          <w:p w14:paraId="312D23DE" w14:textId="77777777" w:rsidR="009362F6" w:rsidRPr="009362F6" w:rsidRDefault="009362F6" w:rsidP="00553627">
            <w:pPr>
              <w:spacing w:after="120"/>
              <w:jc w:val="both"/>
              <w:rPr>
                <w:rFonts w:ascii="Arial" w:hAnsi="Arial" w:cs="Arial"/>
                <w:b/>
                <w:sz w:val="24"/>
                <w:szCs w:val="24"/>
              </w:rPr>
            </w:pPr>
            <w:r w:rsidRPr="009362F6">
              <w:rPr>
                <w:rFonts w:ascii="Arial" w:hAnsi="Arial" w:cs="Arial"/>
                <w:b/>
                <w:sz w:val="24"/>
                <w:szCs w:val="24"/>
              </w:rPr>
              <w:t>Apprenticeships</w:t>
            </w:r>
          </w:p>
          <w:p w14:paraId="2BC5D33E" w14:textId="77777777" w:rsidR="009362F6" w:rsidRPr="009362F6" w:rsidRDefault="009362F6" w:rsidP="00553627">
            <w:pPr>
              <w:spacing w:after="120"/>
              <w:jc w:val="both"/>
              <w:rPr>
                <w:rFonts w:ascii="Arial" w:hAnsi="Arial" w:cs="Arial"/>
                <w:sz w:val="24"/>
                <w:szCs w:val="24"/>
              </w:rPr>
            </w:pPr>
            <w:r>
              <w:rPr>
                <w:rFonts w:ascii="Arial" w:hAnsi="Arial" w:cs="Arial"/>
                <w:sz w:val="24"/>
                <w:szCs w:val="24"/>
              </w:rPr>
              <w:lastRenderedPageBreak/>
              <w:t xml:space="preserve">The Principal provided a table which detailed the adult spend on apprenticeships and explained that North Kent was quite well placed locally </w:t>
            </w:r>
          </w:p>
          <w:p w14:paraId="5F45B1F6" w14:textId="77777777" w:rsidR="009362F6" w:rsidRDefault="009362F6" w:rsidP="00553627">
            <w:pPr>
              <w:spacing w:after="120"/>
              <w:jc w:val="both"/>
              <w:rPr>
                <w:rFonts w:ascii="Arial" w:hAnsi="Arial" w:cs="Arial"/>
                <w:b/>
                <w:i/>
                <w:sz w:val="24"/>
                <w:szCs w:val="24"/>
              </w:rPr>
            </w:pPr>
          </w:p>
          <w:p w14:paraId="0FC90C4D" w14:textId="77777777" w:rsidR="009362F6" w:rsidRDefault="009362F6" w:rsidP="00553627">
            <w:pPr>
              <w:spacing w:after="120"/>
              <w:jc w:val="both"/>
              <w:rPr>
                <w:rFonts w:ascii="Arial" w:hAnsi="Arial" w:cs="Arial"/>
                <w:b/>
                <w:i/>
                <w:sz w:val="24"/>
                <w:szCs w:val="24"/>
              </w:rPr>
            </w:pPr>
            <w:r>
              <w:rPr>
                <w:rFonts w:ascii="Arial" w:hAnsi="Arial" w:cs="Arial"/>
                <w:b/>
                <w:i/>
                <w:sz w:val="24"/>
                <w:szCs w:val="24"/>
              </w:rPr>
              <w:t>Miss McInerney joined the meeting.</w:t>
            </w:r>
          </w:p>
          <w:p w14:paraId="2EE9A8F6" w14:textId="77777777" w:rsidR="009362F6" w:rsidRDefault="009362F6" w:rsidP="00553627">
            <w:pPr>
              <w:spacing w:after="120"/>
              <w:jc w:val="both"/>
              <w:rPr>
                <w:rFonts w:ascii="Arial" w:hAnsi="Arial" w:cs="Arial"/>
                <w:sz w:val="24"/>
                <w:szCs w:val="24"/>
              </w:rPr>
            </w:pPr>
            <w:r>
              <w:rPr>
                <w:rFonts w:ascii="Arial" w:hAnsi="Arial" w:cs="Arial"/>
                <w:sz w:val="24"/>
                <w:szCs w:val="24"/>
              </w:rPr>
              <w:t>Governors questioned where the Principal thought that the College would continue to go up in the ranking of apprenticeships (currently placed 15</w:t>
            </w:r>
            <w:r w:rsidRPr="009362F6">
              <w:rPr>
                <w:rFonts w:ascii="Arial" w:hAnsi="Arial" w:cs="Arial"/>
                <w:sz w:val="24"/>
                <w:szCs w:val="24"/>
                <w:vertAlign w:val="superscript"/>
              </w:rPr>
              <w:t>th</w:t>
            </w:r>
            <w:r>
              <w:rPr>
                <w:rFonts w:ascii="Arial" w:hAnsi="Arial" w:cs="Arial"/>
                <w:sz w:val="24"/>
                <w:szCs w:val="24"/>
              </w:rPr>
              <w:t xml:space="preserve"> nationally).  The Principal felt that the College was currently serving the community well but should the demand increase then the College would continue to meet the demand but added caution due to changes in the adult loan schemes which was still an uncertainty.</w:t>
            </w:r>
          </w:p>
          <w:p w14:paraId="5503A7AE" w14:textId="77777777" w:rsidR="009362F6" w:rsidRDefault="009362F6" w:rsidP="00553627">
            <w:pPr>
              <w:spacing w:after="120"/>
              <w:jc w:val="both"/>
              <w:rPr>
                <w:rFonts w:ascii="Arial" w:hAnsi="Arial" w:cs="Arial"/>
                <w:b/>
                <w:sz w:val="24"/>
                <w:szCs w:val="24"/>
              </w:rPr>
            </w:pPr>
            <w:r w:rsidRPr="009362F6">
              <w:rPr>
                <w:rFonts w:ascii="Arial" w:hAnsi="Arial" w:cs="Arial"/>
                <w:b/>
                <w:sz w:val="24"/>
                <w:szCs w:val="24"/>
              </w:rPr>
              <w:t xml:space="preserve">Bexley College </w:t>
            </w:r>
          </w:p>
          <w:p w14:paraId="08448E8A" w14:textId="77777777" w:rsidR="009362F6" w:rsidRPr="009362F6" w:rsidRDefault="009362F6" w:rsidP="00553627">
            <w:pPr>
              <w:spacing w:after="120"/>
              <w:jc w:val="both"/>
              <w:rPr>
                <w:rFonts w:ascii="Arial" w:hAnsi="Arial" w:cs="Arial"/>
                <w:sz w:val="24"/>
                <w:szCs w:val="24"/>
              </w:rPr>
            </w:pPr>
            <w:r w:rsidRPr="009362F6">
              <w:rPr>
                <w:rFonts w:ascii="Arial" w:hAnsi="Arial" w:cs="Arial"/>
                <w:sz w:val="24"/>
                <w:szCs w:val="24"/>
              </w:rPr>
              <w:t>Noted that since the submission of the bid paper to Bexley College, the Principal, Ann Komzolik, Chair of Corporation and Vice Chair of Corporation had given a presentation in support of the Bexley College merger.  There had been no further feedback and the Principal would await the outcome of the decision made by Bexley College (due 14</w:t>
            </w:r>
            <w:r w:rsidRPr="009362F6">
              <w:rPr>
                <w:rFonts w:ascii="Arial" w:hAnsi="Arial" w:cs="Arial"/>
                <w:sz w:val="24"/>
                <w:szCs w:val="24"/>
                <w:vertAlign w:val="superscript"/>
              </w:rPr>
              <w:t>th</w:t>
            </w:r>
            <w:r w:rsidRPr="009362F6">
              <w:rPr>
                <w:rFonts w:ascii="Arial" w:hAnsi="Arial" w:cs="Arial"/>
                <w:sz w:val="24"/>
                <w:szCs w:val="24"/>
              </w:rPr>
              <w:t xml:space="preserve"> December, 2015) and would notify the Board accordingly.</w:t>
            </w:r>
          </w:p>
          <w:p w14:paraId="491CECD2" w14:textId="77777777" w:rsidR="009362F6" w:rsidRDefault="002F40E8" w:rsidP="00553627">
            <w:pPr>
              <w:spacing w:after="120"/>
              <w:jc w:val="both"/>
              <w:rPr>
                <w:rFonts w:ascii="Arial" w:hAnsi="Arial" w:cs="Arial"/>
                <w:b/>
                <w:sz w:val="24"/>
                <w:szCs w:val="24"/>
              </w:rPr>
            </w:pPr>
            <w:r>
              <w:rPr>
                <w:rFonts w:ascii="Arial" w:hAnsi="Arial" w:cs="Arial"/>
                <w:b/>
                <w:sz w:val="24"/>
                <w:szCs w:val="24"/>
              </w:rPr>
              <w:t>Key Performance Indicators 2015/2016</w:t>
            </w:r>
          </w:p>
          <w:p w14:paraId="75B5FFF7" w14:textId="77777777" w:rsidR="002F40E8" w:rsidRDefault="002F40E8" w:rsidP="00553627">
            <w:pPr>
              <w:spacing w:after="120"/>
              <w:jc w:val="both"/>
              <w:rPr>
                <w:rFonts w:ascii="Arial" w:hAnsi="Arial" w:cs="Arial"/>
                <w:sz w:val="24"/>
                <w:szCs w:val="24"/>
              </w:rPr>
            </w:pPr>
            <w:r>
              <w:rPr>
                <w:rFonts w:ascii="Arial" w:hAnsi="Arial" w:cs="Arial"/>
                <w:sz w:val="24"/>
                <w:szCs w:val="24"/>
              </w:rPr>
              <w:t>The Board formally accepted the KPI’s as per the report.</w:t>
            </w:r>
          </w:p>
          <w:p w14:paraId="6229921A" w14:textId="77777777" w:rsidR="002F40E8" w:rsidRDefault="002F40E8" w:rsidP="00553627">
            <w:pPr>
              <w:spacing w:after="120"/>
              <w:jc w:val="both"/>
              <w:rPr>
                <w:rFonts w:ascii="Arial" w:hAnsi="Arial" w:cs="Arial"/>
                <w:b/>
                <w:sz w:val="24"/>
                <w:szCs w:val="24"/>
              </w:rPr>
            </w:pPr>
            <w:r>
              <w:rPr>
                <w:rFonts w:ascii="Arial" w:hAnsi="Arial" w:cs="Arial"/>
                <w:b/>
                <w:sz w:val="24"/>
                <w:szCs w:val="24"/>
              </w:rPr>
              <w:t>Ifield Gateway Partnership</w:t>
            </w:r>
          </w:p>
          <w:p w14:paraId="6FD6D485" w14:textId="77777777" w:rsidR="002F40E8" w:rsidRPr="002F40E8" w:rsidRDefault="002F40E8" w:rsidP="00553627">
            <w:pPr>
              <w:spacing w:after="120"/>
              <w:jc w:val="both"/>
              <w:rPr>
                <w:rFonts w:ascii="Arial" w:hAnsi="Arial" w:cs="Arial"/>
                <w:sz w:val="24"/>
                <w:szCs w:val="24"/>
              </w:rPr>
            </w:pPr>
            <w:r>
              <w:rPr>
                <w:rFonts w:ascii="Arial" w:hAnsi="Arial" w:cs="Arial"/>
                <w:sz w:val="24"/>
                <w:szCs w:val="24"/>
              </w:rPr>
              <w:t>The Board received the update on progress as per the report.</w:t>
            </w:r>
          </w:p>
          <w:p w14:paraId="1FA3F3CB" w14:textId="77777777" w:rsidR="009362F6" w:rsidRPr="003D76F0" w:rsidRDefault="003D76F0" w:rsidP="00553627">
            <w:pPr>
              <w:spacing w:after="120"/>
              <w:jc w:val="both"/>
              <w:rPr>
                <w:rFonts w:ascii="Arial" w:hAnsi="Arial" w:cs="Arial"/>
                <w:b/>
                <w:sz w:val="24"/>
                <w:szCs w:val="24"/>
              </w:rPr>
            </w:pPr>
            <w:r>
              <w:rPr>
                <w:rFonts w:ascii="Arial" w:hAnsi="Arial" w:cs="Arial"/>
                <w:b/>
                <w:sz w:val="24"/>
                <w:szCs w:val="24"/>
              </w:rPr>
              <w:t>The Board formally received the Principal’s report for December 2015.</w:t>
            </w:r>
          </w:p>
        </w:tc>
        <w:tc>
          <w:tcPr>
            <w:tcW w:w="1441" w:type="dxa"/>
            <w:gridSpan w:val="2"/>
          </w:tcPr>
          <w:p w14:paraId="6FCC87CA" w14:textId="77777777" w:rsidR="00553627" w:rsidRDefault="00553627" w:rsidP="00056034">
            <w:pPr>
              <w:spacing w:after="120"/>
              <w:rPr>
                <w:rFonts w:ascii="Arial" w:hAnsi="Arial" w:cs="Arial"/>
                <w:b/>
                <w:sz w:val="24"/>
                <w:szCs w:val="24"/>
              </w:rPr>
            </w:pPr>
          </w:p>
          <w:p w14:paraId="14823072" w14:textId="77777777" w:rsidR="00553627" w:rsidRDefault="00553627" w:rsidP="00056034">
            <w:pPr>
              <w:spacing w:after="120"/>
              <w:rPr>
                <w:rFonts w:ascii="Arial" w:hAnsi="Arial" w:cs="Arial"/>
                <w:b/>
                <w:sz w:val="24"/>
                <w:szCs w:val="24"/>
              </w:rPr>
            </w:pPr>
          </w:p>
          <w:p w14:paraId="618933CB" w14:textId="77777777" w:rsidR="00553627" w:rsidRDefault="00553627" w:rsidP="00056034">
            <w:pPr>
              <w:spacing w:after="120"/>
              <w:rPr>
                <w:rFonts w:ascii="Arial" w:hAnsi="Arial" w:cs="Arial"/>
                <w:b/>
                <w:sz w:val="24"/>
                <w:szCs w:val="24"/>
              </w:rPr>
            </w:pPr>
          </w:p>
          <w:p w14:paraId="6794DD4B" w14:textId="77777777" w:rsidR="00553627" w:rsidRDefault="00553627" w:rsidP="00056034">
            <w:pPr>
              <w:spacing w:after="120"/>
              <w:rPr>
                <w:rFonts w:ascii="Arial" w:hAnsi="Arial" w:cs="Arial"/>
                <w:b/>
                <w:sz w:val="24"/>
                <w:szCs w:val="24"/>
              </w:rPr>
            </w:pPr>
          </w:p>
          <w:p w14:paraId="54FA6B53" w14:textId="77777777" w:rsidR="00553627" w:rsidRDefault="00553627" w:rsidP="00056034">
            <w:pPr>
              <w:spacing w:after="120"/>
              <w:rPr>
                <w:rFonts w:ascii="Arial" w:hAnsi="Arial" w:cs="Arial"/>
                <w:b/>
                <w:sz w:val="24"/>
                <w:szCs w:val="24"/>
              </w:rPr>
            </w:pPr>
          </w:p>
          <w:p w14:paraId="25F42A44" w14:textId="77777777" w:rsidR="00553627" w:rsidRDefault="00553627" w:rsidP="00056034">
            <w:pPr>
              <w:spacing w:after="120"/>
              <w:rPr>
                <w:rFonts w:ascii="Arial" w:hAnsi="Arial" w:cs="Arial"/>
                <w:b/>
                <w:sz w:val="24"/>
                <w:szCs w:val="24"/>
              </w:rPr>
            </w:pPr>
          </w:p>
          <w:p w14:paraId="230647C0" w14:textId="77777777" w:rsidR="00553627" w:rsidRDefault="00553627" w:rsidP="00056034">
            <w:pPr>
              <w:spacing w:after="120"/>
              <w:rPr>
                <w:rFonts w:ascii="Arial" w:hAnsi="Arial" w:cs="Arial"/>
                <w:b/>
                <w:sz w:val="24"/>
                <w:szCs w:val="24"/>
              </w:rPr>
            </w:pPr>
          </w:p>
          <w:p w14:paraId="42FB4A72" w14:textId="77777777" w:rsidR="00553627" w:rsidRDefault="00553627" w:rsidP="00056034">
            <w:pPr>
              <w:spacing w:after="120"/>
              <w:rPr>
                <w:rFonts w:ascii="Arial" w:hAnsi="Arial" w:cs="Arial"/>
                <w:b/>
                <w:sz w:val="24"/>
                <w:szCs w:val="24"/>
              </w:rPr>
            </w:pPr>
          </w:p>
          <w:p w14:paraId="3D63CC02" w14:textId="77777777" w:rsidR="00553627" w:rsidRDefault="00553627" w:rsidP="00056034">
            <w:pPr>
              <w:spacing w:after="120"/>
              <w:rPr>
                <w:rFonts w:ascii="Arial" w:hAnsi="Arial" w:cs="Arial"/>
                <w:b/>
                <w:sz w:val="24"/>
                <w:szCs w:val="24"/>
              </w:rPr>
            </w:pPr>
          </w:p>
          <w:p w14:paraId="38964557" w14:textId="77777777" w:rsidR="00553627" w:rsidRDefault="00553627" w:rsidP="00056034">
            <w:pPr>
              <w:spacing w:after="120"/>
              <w:rPr>
                <w:rFonts w:ascii="Arial" w:hAnsi="Arial" w:cs="Arial"/>
                <w:b/>
                <w:sz w:val="24"/>
                <w:szCs w:val="24"/>
              </w:rPr>
            </w:pPr>
          </w:p>
          <w:p w14:paraId="77EEE18F" w14:textId="77777777" w:rsidR="00553627" w:rsidRDefault="00553627" w:rsidP="00056034">
            <w:pPr>
              <w:spacing w:after="120"/>
              <w:rPr>
                <w:rFonts w:ascii="Arial" w:hAnsi="Arial" w:cs="Arial"/>
                <w:b/>
                <w:sz w:val="24"/>
                <w:szCs w:val="24"/>
              </w:rPr>
            </w:pPr>
          </w:p>
          <w:p w14:paraId="22502BAE" w14:textId="77777777" w:rsidR="00553627" w:rsidRDefault="00553627" w:rsidP="00056034">
            <w:pPr>
              <w:spacing w:after="120"/>
              <w:rPr>
                <w:rFonts w:ascii="Arial" w:hAnsi="Arial" w:cs="Arial"/>
                <w:b/>
                <w:sz w:val="24"/>
                <w:szCs w:val="24"/>
              </w:rPr>
            </w:pPr>
          </w:p>
          <w:p w14:paraId="78A86815" w14:textId="77777777" w:rsidR="00553627" w:rsidRDefault="00553627" w:rsidP="00056034">
            <w:pPr>
              <w:spacing w:after="120"/>
              <w:rPr>
                <w:rFonts w:ascii="Arial" w:hAnsi="Arial" w:cs="Arial"/>
                <w:b/>
                <w:sz w:val="24"/>
                <w:szCs w:val="24"/>
              </w:rPr>
            </w:pPr>
          </w:p>
          <w:p w14:paraId="6FADDE78" w14:textId="77777777" w:rsidR="00553627" w:rsidRDefault="00553627" w:rsidP="00056034">
            <w:pPr>
              <w:spacing w:after="120"/>
              <w:rPr>
                <w:rFonts w:ascii="Arial" w:hAnsi="Arial" w:cs="Arial"/>
                <w:b/>
                <w:sz w:val="24"/>
                <w:szCs w:val="24"/>
              </w:rPr>
            </w:pPr>
          </w:p>
          <w:p w14:paraId="7C3C90B6" w14:textId="77777777" w:rsidR="00553627" w:rsidRDefault="00553627" w:rsidP="00056034">
            <w:pPr>
              <w:spacing w:after="120"/>
              <w:rPr>
                <w:rFonts w:ascii="Arial" w:hAnsi="Arial" w:cs="Arial"/>
                <w:b/>
                <w:sz w:val="24"/>
                <w:szCs w:val="24"/>
              </w:rPr>
            </w:pPr>
          </w:p>
          <w:p w14:paraId="3A887E58" w14:textId="77777777" w:rsidR="00553627" w:rsidRDefault="00553627" w:rsidP="00056034">
            <w:pPr>
              <w:spacing w:after="120"/>
              <w:rPr>
                <w:rFonts w:ascii="Arial" w:hAnsi="Arial" w:cs="Arial"/>
                <w:b/>
                <w:sz w:val="24"/>
                <w:szCs w:val="24"/>
              </w:rPr>
            </w:pPr>
          </w:p>
          <w:p w14:paraId="2163C2EC" w14:textId="77777777" w:rsidR="00553627" w:rsidRDefault="00553627" w:rsidP="00056034">
            <w:pPr>
              <w:spacing w:after="120"/>
              <w:rPr>
                <w:rFonts w:ascii="Arial" w:hAnsi="Arial" w:cs="Arial"/>
                <w:b/>
                <w:sz w:val="24"/>
                <w:szCs w:val="24"/>
              </w:rPr>
            </w:pPr>
          </w:p>
          <w:p w14:paraId="0B39A01E" w14:textId="77777777" w:rsidR="00553627" w:rsidRDefault="00553627" w:rsidP="00056034">
            <w:pPr>
              <w:spacing w:after="120"/>
              <w:rPr>
                <w:rFonts w:ascii="Arial" w:hAnsi="Arial" w:cs="Arial"/>
                <w:b/>
                <w:sz w:val="24"/>
                <w:szCs w:val="24"/>
              </w:rPr>
            </w:pPr>
          </w:p>
          <w:p w14:paraId="3CC06435" w14:textId="77777777" w:rsidR="00553627" w:rsidRDefault="00553627" w:rsidP="00056034">
            <w:pPr>
              <w:spacing w:after="120"/>
              <w:rPr>
                <w:rFonts w:ascii="Arial" w:hAnsi="Arial" w:cs="Arial"/>
                <w:b/>
                <w:sz w:val="24"/>
                <w:szCs w:val="24"/>
              </w:rPr>
            </w:pPr>
          </w:p>
          <w:p w14:paraId="3BD11FC5" w14:textId="77777777" w:rsidR="00553627" w:rsidRPr="00B82B08" w:rsidRDefault="00553627" w:rsidP="00553627">
            <w:pPr>
              <w:spacing w:after="120"/>
              <w:jc w:val="both"/>
              <w:rPr>
                <w:rFonts w:ascii="Arial" w:hAnsi="Arial" w:cs="Arial"/>
                <w:b/>
                <w:sz w:val="24"/>
                <w:szCs w:val="24"/>
              </w:rPr>
            </w:pPr>
          </w:p>
        </w:tc>
      </w:tr>
      <w:tr w:rsidR="00553627" w:rsidRPr="00B82B08" w14:paraId="16B3B862" w14:textId="77777777" w:rsidTr="00106AF9">
        <w:tc>
          <w:tcPr>
            <w:tcW w:w="1276" w:type="dxa"/>
          </w:tcPr>
          <w:p w14:paraId="3C5C67BC" w14:textId="77777777" w:rsidR="00553627" w:rsidRDefault="003D76F0" w:rsidP="003D76F0">
            <w:pPr>
              <w:spacing w:after="120"/>
              <w:jc w:val="left"/>
              <w:rPr>
                <w:rFonts w:ascii="Arial" w:hAnsi="Arial" w:cs="Arial"/>
                <w:b/>
                <w:sz w:val="24"/>
                <w:szCs w:val="24"/>
              </w:rPr>
            </w:pPr>
            <w:r>
              <w:rPr>
                <w:rFonts w:ascii="Arial" w:hAnsi="Arial" w:cs="Arial"/>
                <w:b/>
                <w:sz w:val="24"/>
                <w:szCs w:val="24"/>
              </w:rPr>
              <w:lastRenderedPageBreak/>
              <w:t>3.5</w:t>
            </w:r>
          </w:p>
        </w:tc>
        <w:tc>
          <w:tcPr>
            <w:tcW w:w="7064" w:type="dxa"/>
          </w:tcPr>
          <w:p w14:paraId="400468E5" w14:textId="77777777" w:rsidR="00553627" w:rsidRDefault="003D76F0" w:rsidP="00553627">
            <w:pPr>
              <w:spacing w:after="120"/>
              <w:jc w:val="both"/>
              <w:rPr>
                <w:rFonts w:ascii="Arial" w:hAnsi="Arial" w:cs="Arial"/>
                <w:b/>
                <w:sz w:val="24"/>
                <w:szCs w:val="24"/>
              </w:rPr>
            </w:pPr>
            <w:r>
              <w:rPr>
                <w:rFonts w:ascii="Arial" w:hAnsi="Arial" w:cs="Arial"/>
                <w:b/>
                <w:sz w:val="24"/>
                <w:szCs w:val="24"/>
              </w:rPr>
              <w:t>Self Assessment Report 2014/2015</w:t>
            </w:r>
          </w:p>
        </w:tc>
        <w:tc>
          <w:tcPr>
            <w:tcW w:w="1441" w:type="dxa"/>
            <w:gridSpan w:val="2"/>
          </w:tcPr>
          <w:p w14:paraId="0438EB9E" w14:textId="77777777" w:rsidR="00553627" w:rsidRDefault="00553627" w:rsidP="00056034">
            <w:pPr>
              <w:spacing w:after="120"/>
              <w:rPr>
                <w:rFonts w:ascii="Arial" w:hAnsi="Arial" w:cs="Arial"/>
                <w:b/>
                <w:sz w:val="24"/>
                <w:szCs w:val="24"/>
              </w:rPr>
            </w:pPr>
          </w:p>
        </w:tc>
      </w:tr>
      <w:tr w:rsidR="00553627" w:rsidRPr="00B82B08" w14:paraId="2322A48D" w14:textId="77777777" w:rsidTr="00106AF9">
        <w:tc>
          <w:tcPr>
            <w:tcW w:w="1276" w:type="dxa"/>
          </w:tcPr>
          <w:p w14:paraId="07B552FC" w14:textId="77777777" w:rsidR="00553627" w:rsidRDefault="00553627" w:rsidP="00056034">
            <w:pPr>
              <w:spacing w:after="120"/>
              <w:jc w:val="left"/>
              <w:rPr>
                <w:rFonts w:ascii="Arial" w:hAnsi="Arial" w:cs="Arial"/>
                <w:b/>
                <w:sz w:val="24"/>
                <w:szCs w:val="24"/>
              </w:rPr>
            </w:pPr>
          </w:p>
        </w:tc>
        <w:tc>
          <w:tcPr>
            <w:tcW w:w="7064" w:type="dxa"/>
          </w:tcPr>
          <w:p w14:paraId="523D36AF" w14:textId="77777777" w:rsidR="003D76F0" w:rsidRDefault="003D76F0" w:rsidP="003D76F0">
            <w:pPr>
              <w:spacing w:after="120"/>
              <w:jc w:val="both"/>
              <w:rPr>
                <w:rFonts w:ascii="Arial" w:hAnsi="Arial" w:cs="Arial"/>
                <w:sz w:val="24"/>
                <w:szCs w:val="24"/>
              </w:rPr>
            </w:pPr>
          </w:p>
          <w:p w14:paraId="1167A6B4" w14:textId="77777777" w:rsidR="003D76F0" w:rsidRPr="003D76F0" w:rsidRDefault="00BB57A0" w:rsidP="003D76F0">
            <w:pPr>
              <w:spacing w:after="120"/>
              <w:jc w:val="both"/>
              <w:rPr>
                <w:rFonts w:ascii="Arial" w:hAnsi="Arial" w:cs="Arial"/>
                <w:sz w:val="24"/>
                <w:szCs w:val="24"/>
              </w:rPr>
            </w:pPr>
            <w:r>
              <w:rPr>
                <w:rFonts w:ascii="Arial" w:hAnsi="Arial" w:cs="Arial"/>
                <w:sz w:val="24"/>
                <w:szCs w:val="24"/>
              </w:rPr>
              <w:t xml:space="preserve">The Deputy Principal presented the </w:t>
            </w:r>
            <w:r w:rsidR="003D76F0">
              <w:rPr>
                <w:rFonts w:ascii="Arial" w:hAnsi="Arial" w:cs="Arial"/>
                <w:sz w:val="24"/>
                <w:szCs w:val="24"/>
              </w:rPr>
              <w:t xml:space="preserve">SAR for 2014/2015 stating that the College’s </w:t>
            </w:r>
            <w:r w:rsidR="003D76F0" w:rsidRPr="003D76F0">
              <w:rPr>
                <w:rFonts w:ascii="Arial" w:hAnsi="Arial" w:cs="Arial"/>
                <w:sz w:val="24"/>
                <w:szCs w:val="24"/>
              </w:rPr>
              <w:t xml:space="preserve">strengths remain in the Arts, where five of the top 10 performing courses across the whole college are within that curriculum area.  Other highlights include strong improvements in the timely successes for Apprenticeships; encouraging improvements in some of the construction and </w:t>
            </w:r>
            <w:r w:rsidR="003D76F0">
              <w:rPr>
                <w:rFonts w:ascii="Arial" w:hAnsi="Arial" w:cs="Arial"/>
                <w:sz w:val="24"/>
                <w:szCs w:val="24"/>
              </w:rPr>
              <w:t>engineering areas, so that it was</w:t>
            </w:r>
            <w:r w:rsidR="003D76F0" w:rsidRPr="003D76F0">
              <w:rPr>
                <w:rFonts w:ascii="Arial" w:hAnsi="Arial" w:cs="Arial"/>
                <w:sz w:val="24"/>
                <w:szCs w:val="24"/>
              </w:rPr>
              <w:t xml:space="preserve"> no longer graded as a ‘3’, requ</w:t>
            </w:r>
            <w:r w:rsidR="003D76F0">
              <w:rPr>
                <w:rFonts w:ascii="Arial" w:hAnsi="Arial" w:cs="Arial"/>
                <w:sz w:val="24"/>
                <w:szCs w:val="24"/>
              </w:rPr>
              <w:t>iring improvement, but instead wa</w:t>
            </w:r>
            <w:r w:rsidR="003D76F0" w:rsidRPr="003D76F0">
              <w:rPr>
                <w:rFonts w:ascii="Arial" w:hAnsi="Arial" w:cs="Arial"/>
                <w:sz w:val="24"/>
                <w:szCs w:val="24"/>
              </w:rPr>
              <w:t>s now a ‘2’, good; stronger course delivery to cover employability skills and increasing links with a wider variety of business partnerships; continued</w:t>
            </w:r>
            <w:r w:rsidR="003D76F0">
              <w:rPr>
                <w:rFonts w:ascii="Arial" w:hAnsi="Arial" w:cs="Arial"/>
                <w:sz w:val="24"/>
                <w:szCs w:val="24"/>
              </w:rPr>
              <w:t xml:space="preserve"> improvement in ensuring there were fewer learners leaving the College</w:t>
            </w:r>
            <w:r w:rsidR="003D76F0" w:rsidRPr="003D76F0">
              <w:rPr>
                <w:rFonts w:ascii="Arial" w:hAnsi="Arial" w:cs="Arial"/>
                <w:sz w:val="24"/>
                <w:szCs w:val="24"/>
              </w:rPr>
              <w:t xml:space="preserve"> and becoming a ‘Not in Education, Employme</w:t>
            </w:r>
            <w:r w:rsidR="003D76F0">
              <w:rPr>
                <w:rFonts w:ascii="Arial" w:hAnsi="Arial" w:cs="Arial"/>
                <w:sz w:val="24"/>
                <w:szCs w:val="24"/>
              </w:rPr>
              <w:t>nt or Training’ (NEETs); and the</w:t>
            </w:r>
            <w:r w:rsidR="003D76F0" w:rsidRPr="003D76F0">
              <w:rPr>
                <w:rFonts w:ascii="Arial" w:hAnsi="Arial" w:cs="Arial"/>
                <w:sz w:val="24"/>
                <w:szCs w:val="24"/>
              </w:rPr>
              <w:t xml:space="preserve"> overall GCSE English results were improved by over two and a half times and well above the national </w:t>
            </w:r>
            <w:r w:rsidR="003D76F0">
              <w:rPr>
                <w:rFonts w:ascii="Arial" w:hAnsi="Arial" w:cs="Arial"/>
                <w:sz w:val="24"/>
                <w:szCs w:val="24"/>
              </w:rPr>
              <w:t xml:space="preserve">average for A*-C GCSE passes.  </w:t>
            </w:r>
          </w:p>
          <w:p w14:paraId="5072F3AC" w14:textId="77777777" w:rsidR="003D76F0" w:rsidRDefault="003D76F0" w:rsidP="003D76F0">
            <w:pPr>
              <w:spacing w:after="120"/>
              <w:jc w:val="both"/>
              <w:rPr>
                <w:rFonts w:ascii="Arial" w:hAnsi="Arial" w:cs="Arial"/>
                <w:sz w:val="24"/>
                <w:szCs w:val="24"/>
              </w:rPr>
            </w:pPr>
            <w:r>
              <w:rPr>
                <w:rFonts w:ascii="Arial" w:hAnsi="Arial" w:cs="Arial"/>
                <w:sz w:val="24"/>
                <w:szCs w:val="24"/>
              </w:rPr>
              <w:t>Areas that will be the</w:t>
            </w:r>
            <w:r w:rsidRPr="003D76F0">
              <w:rPr>
                <w:rFonts w:ascii="Arial" w:hAnsi="Arial" w:cs="Arial"/>
                <w:sz w:val="24"/>
                <w:szCs w:val="24"/>
              </w:rPr>
              <w:t xml:space="preserve"> focus for improvement over the coming year ahead based </w:t>
            </w:r>
            <w:r>
              <w:rPr>
                <w:rFonts w:ascii="Arial" w:hAnsi="Arial" w:cs="Arial"/>
                <w:sz w:val="24"/>
                <w:szCs w:val="24"/>
              </w:rPr>
              <w:t>upon the results in 2014-15 would</w:t>
            </w:r>
            <w:r w:rsidRPr="003D76F0">
              <w:rPr>
                <w:rFonts w:ascii="Arial" w:hAnsi="Arial" w:cs="Arial"/>
                <w:sz w:val="24"/>
                <w:szCs w:val="24"/>
              </w:rPr>
              <w:t xml:space="preserve"> be Hair and Beauty subjects, in particular looking at retention of learners; interview recruitment in some areas, where withdrawals of learners over the </w:t>
            </w:r>
            <w:r w:rsidRPr="003D76F0">
              <w:rPr>
                <w:rFonts w:ascii="Arial" w:hAnsi="Arial" w:cs="Arial"/>
                <w:sz w:val="24"/>
                <w:szCs w:val="24"/>
              </w:rPr>
              <w:lastRenderedPageBreak/>
              <w:t>course of the year then affect subject achievements; GCSE Maths and the tracking and assessment of learners throu</w:t>
            </w:r>
            <w:r>
              <w:rPr>
                <w:rFonts w:ascii="Arial" w:hAnsi="Arial" w:cs="Arial"/>
                <w:sz w:val="24"/>
                <w:szCs w:val="24"/>
              </w:rPr>
              <w:t>gh the year to ensure learners we</w:t>
            </w:r>
            <w:r w:rsidRPr="003D76F0">
              <w:rPr>
                <w:rFonts w:ascii="Arial" w:hAnsi="Arial" w:cs="Arial"/>
                <w:sz w:val="24"/>
                <w:szCs w:val="24"/>
              </w:rPr>
              <w:t>re better prepared for their examinations; and, ensuring that more teachers become good and outstanding with fewer requiring improvement by June 2016.</w:t>
            </w:r>
          </w:p>
          <w:p w14:paraId="64FAF4BC" w14:textId="77777777" w:rsidR="003D76F0" w:rsidRDefault="003D76F0" w:rsidP="003D76F0">
            <w:pPr>
              <w:spacing w:after="120"/>
              <w:jc w:val="both"/>
              <w:rPr>
                <w:rFonts w:ascii="Arial" w:hAnsi="Arial" w:cs="Arial"/>
                <w:sz w:val="24"/>
                <w:szCs w:val="24"/>
              </w:rPr>
            </w:pPr>
            <w:r>
              <w:rPr>
                <w:rFonts w:ascii="Arial" w:hAnsi="Arial" w:cs="Arial"/>
                <w:sz w:val="24"/>
                <w:szCs w:val="24"/>
              </w:rPr>
              <w:t>Overall the College achieved 85% success rate compared to the previous year of 84%.  The Deputy Principal went through the outcomes for learners in all areas as detailed on Page 11 of the SAR.</w:t>
            </w:r>
          </w:p>
          <w:p w14:paraId="0A8BB5AE" w14:textId="77777777" w:rsidR="003D76F0" w:rsidRDefault="003D76F0" w:rsidP="003D76F0">
            <w:pPr>
              <w:spacing w:after="120"/>
              <w:jc w:val="both"/>
              <w:rPr>
                <w:rFonts w:ascii="Arial" w:hAnsi="Arial" w:cs="Arial"/>
                <w:sz w:val="24"/>
                <w:szCs w:val="24"/>
              </w:rPr>
            </w:pPr>
            <w:r>
              <w:rPr>
                <w:rFonts w:ascii="Arial" w:hAnsi="Arial" w:cs="Arial"/>
                <w:sz w:val="24"/>
                <w:szCs w:val="24"/>
              </w:rPr>
              <w:t xml:space="preserve">Governors spoke at length about the issues raised around GCSE maths and the concerns they had.  The Deputy Principal spoke about the problems that they faced in this area which was largely due to poor staff which had now been addressed and in addition the tracking of the students had been significantly improved.  She added that the College would continue to monitor Teaching &amp; Learning in these areas to ensure that improvements continued and progress was maintained.  Governors questioned what the </w:t>
            </w:r>
            <w:r w:rsidR="00D17BB7">
              <w:rPr>
                <w:rFonts w:ascii="Arial" w:hAnsi="Arial" w:cs="Arial"/>
                <w:sz w:val="24"/>
                <w:szCs w:val="24"/>
              </w:rPr>
              <w:t>student’s</w:t>
            </w:r>
            <w:r>
              <w:rPr>
                <w:rFonts w:ascii="Arial" w:hAnsi="Arial" w:cs="Arial"/>
                <w:sz w:val="24"/>
                <w:szCs w:val="24"/>
              </w:rPr>
              <w:t xml:space="preserve"> response was when they were identified as not attending Maths or English and whether this had an impact on their main course</w:t>
            </w:r>
            <w:r w:rsidR="00C54904">
              <w:rPr>
                <w:rFonts w:ascii="Arial" w:hAnsi="Arial" w:cs="Arial"/>
                <w:sz w:val="24"/>
                <w:szCs w:val="24"/>
              </w:rPr>
              <w:t>.  It was explained that the students tended to realise the importance around employability and were becoming more conscientious of the need to succeed at English and Maths.  The Student Governor gave his input on the English IGCSE which he felt had worked well for him although the Deputy Principal pointed out that although the IGCSE had worked well there would be change</w:t>
            </w:r>
            <w:r w:rsidR="007A5FE1">
              <w:rPr>
                <w:rFonts w:ascii="Arial" w:hAnsi="Arial" w:cs="Arial"/>
                <w:sz w:val="24"/>
                <w:szCs w:val="24"/>
              </w:rPr>
              <w:t>s</w:t>
            </w:r>
            <w:r w:rsidR="00C54904">
              <w:rPr>
                <w:rFonts w:ascii="Arial" w:hAnsi="Arial" w:cs="Arial"/>
                <w:sz w:val="24"/>
                <w:szCs w:val="24"/>
              </w:rPr>
              <w:t xml:space="preserve"> come 2017/2018.</w:t>
            </w:r>
          </w:p>
          <w:p w14:paraId="2CC57E79" w14:textId="77777777" w:rsidR="00C54904" w:rsidRDefault="00C54904" w:rsidP="003D76F0">
            <w:pPr>
              <w:spacing w:after="120"/>
              <w:jc w:val="both"/>
              <w:rPr>
                <w:rFonts w:ascii="Arial" w:hAnsi="Arial" w:cs="Arial"/>
                <w:sz w:val="24"/>
                <w:szCs w:val="24"/>
              </w:rPr>
            </w:pPr>
            <w:r>
              <w:rPr>
                <w:rFonts w:ascii="Arial" w:hAnsi="Arial" w:cs="Arial"/>
                <w:sz w:val="24"/>
                <w:szCs w:val="24"/>
              </w:rPr>
              <w:t>Governors questioned whether there were other areas in the College, other than Maths &amp; English were recruiting was a problem.  The Deputy Principal alluded to current discussions taking place around reviewing lecturer salaries and it had become evident that North Kent salary rates were in most cases above other colleges in Kent.  Computing was however an area where recruiting good staff was a difficulty.</w:t>
            </w:r>
          </w:p>
          <w:p w14:paraId="2F91AC85" w14:textId="77777777" w:rsidR="00D17BB7" w:rsidRDefault="00D17BB7" w:rsidP="003D76F0">
            <w:pPr>
              <w:spacing w:after="120"/>
              <w:jc w:val="both"/>
              <w:rPr>
                <w:rFonts w:ascii="Arial" w:hAnsi="Arial" w:cs="Arial"/>
                <w:sz w:val="24"/>
                <w:szCs w:val="24"/>
              </w:rPr>
            </w:pPr>
            <w:r>
              <w:rPr>
                <w:rFonts w:ascii="Arial" w:hAnsi="Arial" w:cs="Arial"/>
                <w:sz w:val="24"/>
                <w:szCs w:val="24"/>
              </w:rPr>
              <w:t>The Deputy Principal explained that there was now no ‘inadequate’ teaching at the College and it was therefore important that the college continued to grow this talent and support staff at the College.</w:t>
            </w:r>
          </w:p>
          <w:p w14:paraId="02942584" w14:textId="77777777" w:rsidR="00D17BB7" w:rsidRDefault="00D17BB7" w:rsidP="003D76F0">
            <w:pPr>
              <w:spacing w:after="120"/>
              <w:jc w:val="both"/>
              <w:rPr>
                <w:rFonts w:ascii="Arial" w:hAnsi="Arial" w:cs="Arial"/>
                <w:sz w:val="24"/>
                <w:szCs w:val="24"/>
              </w:rPr>
            </w:pPr>
            <w:r>
              <w:rPr>
                <w:rFonts w:ascii="Arial" w:hAnsi="Arial" w:cs="Arial"/>
                <w:sz w:val="24"/>
                <w:szCs w:val="24"/>
              </w:rPr>
              <w:t>Governors asked what was being done about courses RAG rated red in the overall success rates data table bearing in mind that they had just been told that there was no inadequate teaching.  Deputy Principal stated that the recruitment of students needed to improve to ensure that they were actually on the right course, this would be achieved through more challenging questioning and assessments at enrolment and in particularly Hair &amp; Beauty.</w:t>
            </w:r>
          </w:p>
          <w:p w14:paraId="086FD91A" w14:textId="77777777" w:rsidR="00D17BB7" w:rsidRDefault="00D17BB7" w:rsidP="003D76F0">
            <w:pPr>
              <w:spacing w:after="120"/>
              <w:jc w:val="both"/>
              <w:rPr>
                <w:rFonts w:ascii="Arial" w:hAnsi="Arial" w:cs="Arial"/>
                <w:sz w:val="24"/>
                <w:szCs w:val="24"/>
              </w:rPr>
            </w:pPr>
            <w:r>
              <w:rPr>
                <w:rFonts w:ascii="Arial" w:hAnsi="Arial" w:cs="Arial"/>
                <w:sz w:val="24"/>
                <w:szCs w:val="24"/>
              </w:rPr>
              <w:t xml:space="preserve">Electrical – the Principal pointed out that due to being critical in recruiting and ensuring that the provision and curriculum offered was of a high quality and suitable hence the improvement in results in 2014/2015 to 88% compared to 57% in 2013/2014.  However, the Board needed to understand that by reducing some provision </w:t>
            </w:r>
            <w:r>
              <w:rPr>
                <w:rFonts w:ascii="Arial" w:hAnsi="Arial" w:cs="Arial"/>
                <w:sz w:val="24"/>
                <w:szCs w:val="24"/>
              </w:rPr>
              <w:lastRenderedPageBreak/>
              <w:t>and having smaller classes would have an impact on income but the SLT felt it was more important to ensure that they were providing a good service and getting good outcomes.</w:t>
            </w:r>
          </w:p>
          <w:p w14:paraId="45E86B00" w14:textId="77777777" w:rsidR="00D17BB7" w:rsidRPr="00BB57A0" w:rsidRDefault="00D17BB7" w:rsidP="003D76F0">
            <w:pPr>
              <w:spacing w:after="120"/>
              <w:jc w:val="both"/>
              <w:rPr>
                <w:rFonts w:ascii="Arial" w:hAnsi="Arial" w:cs="Arial"/>
                <w:sz w:val="24"/>
                <w:szCs w:val="24"/>
              </w:rPr>
            </w:pPr>
          </w:p>
          <w:p w14:paraId="005DC473" w14:textId="77777777" w:rsidR="00A21D72" w:rsidRPr="00BB57A0" w:rsidRDefault="00A21D72" w:rsidP="00553627">
            <w:pPr>
              <w:spacing w:after="120"/>
              <w:jc w:val="both"/>
              <w:rPr>
                <w:rFonts w:ascii="Arial" w:hAnsi="Arial" w:cs="Arial"/>
                <w:sz w:val="24"/>
                <w:szCs w:val="24"/>
              </w:rPr>
            </w:pPr>
          </w:p>
        </w:tc>
        <w:tc>
          <w:tcPr>
            <w:tcW w:w="1441" w:type="dxa"/>
            <w:gridSpan w:val="2"/>
          </w:tcPr>
          <w:p w14:paraId="284611B9" w14:textId="77777777" w:rsidR="00553627" w:rsidRDefault="00553627" w:rsidP="00056034">
            <w:pPr>
              <w:spacing w:after="120"/>
              <w:rPr>
                <w:rFonts w:ascii="Arial" w:hAnsi="Arial" w:cs="Arial"/>
                <w:b/>
                <w:sz w:val="24"/>
                <w:szCs w:val="24"/>
              </w:rPr>
            </w:pPr>
          </w:p>
        </w:tc>
      </w:tr>
      <w:tr w:rsidR="00A21D72" w:rsidRPr="00B82B08" w14:paraId="6B1F69FF" w14:textId="77777777" w:rsidTr="00106AF9">
        <w:tc>
          <w:tcPr>
            <w:tcW w:w="1276" w:type="dxa"/>
          </w:tcPr>
          <w:p w14:paraId="030F7BE2" w14:textId="77777777" w:rsidR="00A21D72" w:rsidRDefault="00A21D72" w:rsidP="00056034">
            <w:pPr>
              <w:spacing w:after="120"/>
              <w:jc w:val="left"/>
              <w:rPr>
                <w:rFonts w:ascii="Arial" w:hAnsi="Arial" w:cs="Arial"/>
                <w:b/>
                <w:sz w:val="24"/>
                <w:szCs w:val="24"/>
              </w:rPr>
            </w:pPr>
            <w:r>
              <w:rPr>
                <w:rFonts w:ascii="Arial" w:hAnsi="Arial" w:cs="Arial"/>
                <w:b/>
                <w:sz w:val="24"/>
                <w:szCs w:val="24"/>
              </w:rPr>
              <w:lastRenderedPageBreak/>
              <w:t>18.05</w:t>
            </w:r>
          </w:p>
        </w:tc>
        <w:tc>
          <w:tcPr>
            <w:tcW w:w="7064" w:type="dxa"/>
          </w:tcPr>
          <w:p w14:paraId="04104B99" w14:textId="77777777" w:rsidR="00A21D72" w:rsidRDefault="00A21D72" w:rsidP="00553627">
            <w:pPr>
              <w:spacing w:after="120"/>
              <w:jc w:val="both"/>
              <w:rPr>
                <w:rFonts w:ascii="Arial" w:hAnsi="Arial" w:cs="Arial"/>
                <w:sz w:val="24"/>
                <w:szCs w:val="24"/>
              </w:rPr>
            </w:pPr>
            <w:r>
              <w:rPr>
                <w:rFonts w:ascii="Arial" w:hAnsi="Arial" w:cs="Arial"/>
                <w:sz w:val="24"/>
                <w:szCs w:val="24"/>
              </w:rPr>
              <w:t>Deputy Principal excused from the meeting.</w:t>
            </w:r>
          </w:p>
        </w:tc>
        <w:tc>
          <w:tcPr>
            <w:tcW w:w="1441" w:type="dxa"/>
            <w:gridSpan w:val="2"/>
          </w:tcPr>
          <w:p w14:paraId="0030CC6F" w14:textId="77777777" w:rsidR="00A21D72" w:rsidRDefault="00A21D72" w:rsidP="00056034">
            <w:pPr>
              <w:spacing w:after="120"/>
              <w:rPr>
                <w:rFonts w:ascii="Arial" w:hAnsi="Arial" w:cs="Arial"/>
                <w:b/>
                <w:sz w:val="24"/>
                <w:szCs w:val="24"/>
              </w:rPr>
            </w:pPr>
          </w:p>
        </w:tc>
      </w:tr>
      <w:tr w:rsidR="00F5200C" w:rsidRPr="00B82B08" w14:paraId="329CBAE6" w14:textId="77777777" w:rsidTr="00106AF9">
        <w:tc>
          <w:tcPr>
            <w:tcW w:w="1276" w:type="dxa"/>
          </w:tcPr>
          <w:p w14:paraId="2F32489D" w14:textId="77777777" w:rsidR="00F5200C" w:rsidRPr="00B82B08" w:rsidRDefault="00D93749" w:rsidP="00056034">
            <w:pPr>
              <w:spacing w:after="120"/>
              <w:jc w:val="left"/>
              <w:rPr>
                <w:rFonts w:ascii="Arial" w:hAnsi="Arial" w:cs="Arial"/>
                <w:b/>
                <w:sz w:val="24"/>
                <w:szCs w:val="24"/>
              </w:rPr>
            </w:pPr>
            <w:r>
              <w:rPr>
                <w:rFonts w:ascii="Arial" w:hAnsi="Arial" w:cs="Arial"/>
                <w:b/>
                <w:sz w:val="24"/>
                <w:szCs w:val="24"/>
              </w:rPr>
              <w:t>2</w:t>
            </w:r>
            <w:r w:rsidR="00A21D72">
              <w:rPr>
                <w:rFonts w:ascii="Arial" w:hAnsi="Arial" w:cs="Arial"/>
                <w:b/>
                <w:sz w:val="24"/>
                <w:szCs w:val="24"/>
              </w:rPr>
              <w:t>.7</w:t>
            </w:r>
          </w:p>
        </w:tc>
        <w:tc>
          <w:tcPr>
            <w:tcW w:w="7064" w:type="dxa"/>
          </w:tcPr>
          <w:p w14:paraId="37187C70" w14:textId="77777777" w:rsidR="00F5200C" w:rsidRPr="00B82B08" w:rsidRDefault="00F5200C" w:rsidP="00553627">
            <w:pPr>
              <w:spacing w:after="120"/>
              <w:jc w:val="both"/>
              <w:rPr>
                <w:rFonts w:ascii="Arial" w:hAnsi="Arial" w:cs="Arial"/>
                <w:bCs/>
                <w:sz w:val="24"/>
                <w:szCs w:val="24"/>
              </w:rPr>
            </w:pPr>
            <w:r w:rsidRPr="00B82B08">
              <w:rPr>
                <w:rFonts w:ascii="Arial" w:hAnsi="Arial" w:cs="Arial"/>
                <w:b/>
                <w:sz w:val="24"/>
                <w:szCs w:val="24"/>
              </w:rPr>
              <w:t xml:space="preserve">Principal’s </w:t>
            </w:r>
            <w:r w:rsidR="002E6565">
              <w:rPr>
                <w:rFonts w:ascii="Arial" w:hAnsi="Arial" w:cs="Arial"/>
                <w:b/>
                <w:sz w:val="24"/>
                <w:szCs w:val="24"/>
              </w:rPr>
              <w:t xml:space="preserve">Operational </w:t>
            </w:r>
            <w:r w:rsidRPr="00B82B08">
              <w:rPr>
                <w:rFonts w:ascii="Arial" w:hAnsi="Arial" w:cs="Arial"/>
                <w:b/>
                <w:sz w:val="24"/>
                <w:szCs w:val="24"/>
              </w:rPr>
              <w:t xml:space="preserve">Report – </w:t>
            </w:r>
            <w:r w:rsidR="00553627">
              <w:rPr>
                <w:rFonts w:ascii="Arial" w:hAnsi="Arial" w:cs="Arial"/>
                <w:b/>
                <w:sz w:val="24"/>
                <w:szCs w:val="24"/>
              </w:rPr>
              <w:t>November 2015</w:t>
            </w:r>
          </w:p>
        </w:tc>
        <w:tc>
          <w:tcPr>
            <w:tcW w:w="1441" w:type="dxa"/>
            <w:gridSpan w:val="2"/>
          </w:tcPr>
          <w:p w14:paraId="416AA084" w14:textId="77777777" w:rsidR="00F5200C" w:rsidRPr="00B82B08" w:rsidRDefault="00F5200C" w:rsidP="00056034">
            <w:pPr>
              <w:spacing w:after="120"/>
              <w:rPr>
                <w:rFonts w:ascii="Arial" w:hAnsi="Arial" w:cs="Arial"/>
                <w:b/>
                <w:sz w:val="24"/>
                <w:szCs w:val="24"/>
              </w:rPr>
            </w:pPr>
          </w:p>
        </w:tc>
      </w:tr>
      <w:tr w:rsidR="00F5200C" w:rsidRPr="00B82B08" w14:paraId="39F4CFAB" w14:textId="77777777" w:rsidTr="00106AF9">
        <w:trPr>
          <w:trHeight w:val="1714"/>
        </w:trPr>
        <w:tc>
          <w:tcPr>
            <w:tcW w:w="1276" w:type="dxa"/>
          </w:tcPr>
          <w:p w14:paraId="41BAE651" w14:textId="77777777" w:rsidR="00F5200C" w:rsidRPr="00B82B08" w:rsidRDefault="00F5200C" w:rsidP="000F13BF">
            <w:pPr>
              <w:spacing w:after="0"/>
              <w:jc w:val="left"/>
              <w:rPr>
                <w:rFonts w:ascii="Arial" w:hAnsi="Arial" w:cs="Arial"/>
                <w:b/>
                <w:sz w:val="24"/>
                <w:szCs w:val="24"/>
              </w:rPr>
            </w:pPr>
          </w:p>
        </w:tc>
        <w:tc>
          <w:tcPr>
            <w:tcW w:w="7064" w:type="dxa"/>
          </w:tcPr>
          <w:p w14:paraId="3A228652" w14:textId="77777777" w:rsidR="00F5200C" w:rsidRPr="00B82B08" w:rsidRDefault="00F5200C" w:rsidP="00447030">
            <w:pPr>
              <w:spacing w:after="0"/>
              <w:jc w:val="both"/>
              <w:rPr>
                <w:rFonts w:ascii="Arial" w:hAnsi="Arial" w:cs="Arial"/>
                <w:bCs/>
                <w:sz w:val="24"/>
                <w:szCs w:val="24"/>
              </w:rPr>
            </w:pPr>
          </w:p>
          <w:p w14:paraId="5987C9E9" w14:textId="77777777" w:rsidR="00F5200C" w:rsidRDefault="00F5200C" w:rsidP="00447030">
            <w:pPr>
              <w:spacing w:after="0"/>
              <w:jc w:val="both"/>
              <w:rPr>
                <w:rFonts w:ascii="Arial" w:hAnsi="Arial" w:cs="Arial"/>
                <w:bCs/>
                <w:sz w:val="24"/>
                <w:szCs w:val="24"/>
              </w:rPr>
            </w:pPr>
            <w:r>
              <w:rPr>
                <w:rFonts w:ascii="Arial" w:hAnsi="Arial" w:cs="Arial"/>
                <w:bCs/>
                <w:sz w:val="24"/>
                <w:szCs w:val="24"/>
              </w:rPr>
              <w:t xml:space="preserve">The Principal presented his report which covered </w:t>
            </w:r>
            <w:r w:rsidR="003A6723">
              <w:rPr>
                <w:rFonts w:ascii="Arial" w:hAnsi="Arial" w:cs="Arial"/>
                <w:bCs/>
                <w:sz w:val="24"/>
                <w:szCs w:val="24"/>
              </w:rPr>
              <w:t>the following key points:</w:t>
            </w:r>
          </w:p>
          <w:p w14:paraId="4959CC7B" w14:textId="77777777" w:rsidR="00F5200C" w:rsidRDefault="00F5200C" w:rsidP="00447030">
            <w:pPr>
              <w:spacing w:after="0"/>
              <w:jc w:val="both"/>
              <w:rPr>
                <w:rFonts w:ascii="Arial" w:hAnsi="Arial" w:cs="Arial"/>
                <w:bCs/>
                <w:sz w:val="24"/>
                <w:szCs w:val="24"/>
              </w:rPr>
            </w:pPr>
          </w:p>
          <w:p w14:paraId="1506668C" w14:textId="77777777" w:rsidR="00F5200C"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Success Rates 2014/2015</w:t>
            </w:r>
          </w:p>
          <w:p w14:paraId="3198D6DC"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Funding &amp; Recruitment overview 2015/2016</w:t>
            </w:r>
          </w:p>
          <w:p w14:paraId="4F779322"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Bexley College update</w:t>
            </w:r>
          </w:p>
          <w:p w14:paraId="395457B1"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Area Review updates</w:t>
            </w:r>
          </w:p>
          <w:p w14:paraId="73B5010E"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Staff changes</w:t>
            </w:r>
          </w:p>
          <w:p w14:paraId="01F67B8A"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Thameside Campus update</w:t>
            </w:r>
          </w:p>
          <w:p w14:paraId="67EDFD93"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Ifield Project Progress</w:t>
            </w:r>
          </w:p>
          <w:p w14:paraId="3025E332" w14:textId="77777777" w:rsidR="003A6723" w:rsidRDefault="003A6723" w:rsidP="003A6723">
            <w:pPr>
              <w:pStyle w:val="ListParagraph"/>
              <w:numPr>
                <w:ilvl w:val="0"/>
                <w:numId w:val="19"/>
              </w:numPr>
              <w:spacing w:after="0"/>
              <w:jc w:val="both"/>
              <w:rPr>
                <w:rFonts w:ascii="Arial" w:hAnsi="Arial" w:cs="Arial"/>
                <w:bCs/>
                <w:sz w:val="24"/>
                <w:szCs w:val="24"/>
              </w:rPr>
            </w:pPr>
            <w:r>
              <w:rPr>
                <w:rFonts w:ascii="Arial" w:hAnsi="Arial" w:cs="Arial"/>
                <w:bCs/>
                <w:sz w:val="24"/>
                <w:szCs w:val="24"/>
              </w:rPr>
              <w:t>KPI updates</w:t>
            </w:r>
          </w:p>
          <w:p w14:paraId="3889CA22" w14:textId="77777777" w:rsidR="003A6723" w:rsidRDefault="003A6723" w:rsidP="002E6565">
            <w:pPr>
              <w:spacing w:after="0"/>
              <w:jc w:val="both"/>
              <w:rPr>
                <w:rFonts w:ascii="Arial" w:hAnsi="Arial" w:cs="Arial"/>
                <w:bCs/>
                <w:sz w:val="24"/>
                <w:szCs w:val="24"/>
              </w:rPr>
            </w:pPr>
          </w:p>
          <w:p w14:paraId="191C5372" w14:textId="77777777" w:rsidR="002E6565" w:rsidRDefault="002E6565" w:rsidP="002E6565">
            <w:pPr>
              <w:spacing w:after="0"/>
              <w:jc w:val="both"/>
              <w:rPr>
                <w:rFonts w:ascii="Arial" w:hAnsi="Arial" w:cs="Arial"/>
                <w:bCs/>
                <w:sz w:val="24"/>
                <w:szCs w:val="24"/>
              </w:rPr>
            </w:pPr>
            <w:r w:rsidRPr="00991AFC">
              <w:rPr>
                <w:rFonts w:ascii="Arial" w:hAnsi="Arial" w:cs="Arial"/>
                <w:bCs/>
                <w:sz w:val="24"/>
                <w:szCs w:val="24"/>
                <w:u w:val="single"/>
              </w:rPr>
              <w:t>Success Rates 2014/2015</w:t>
            </w:r>
            <w:r>
              <w:rPr>
                <w:rFonts w:ascii="Arial" w:hAnsi="Arial" w:cs="Arial"/>
                <w:bCs/>
                <w:sz w:val="24"/>
                <w:szCs w:val="24"/>
              </w:rPr>
              <w:t xml:space="preserve"> – the Principal presented the Success Rates for 2014/2015 of which full detail was within his report.</w:t>
            </w:r>
          </w:p>
          <w:p w14:paraId="6EB9EEC3" w14:textId="77777777" w:rsidR="002E6565" w:rsidRDefault="002E6565" w:rsidP="002E6565">
            <w:pPr>
              <w:spacing w:after="0"/>
              <w:jc w:val="both"/>
              <w:rPr>
                <w:rFonts w:ascii="Arial" w:hAnsi="Arial" w:cs="Arial"/>
                <w:bCs/>
                <w:sz w:val="24"/>
                <w:szCs w:val="24"/>
              </w:rPr>
            </w:pPr>
          </w:p>
          <w:p w14:paraId="6E09B170" w14:textId="77777777" w:rsidR="002E6565" w:rsidRDefault="002E6565" w:rsidP="002E6565">
            <w:pPr>
              <w:spacing w:after="0"/>
              <w:jc w:val="both"/>
              <w:rPr>
                <w:rFonts w:ascii="Arial" w:hAnsi="Arial" w:cs="Arial"/>
                <w:bCs/>
                <w:sz w:val="24"/>
                <w:szCs w:val="24"/>
              </w:rPr>
            </w:pPr>
            <w:r>
              <w:rPr>
                <w:rFonts w:ascii="Arial" w:hAnsi="Arial" w:cs="Arial"/>
                <w:bCs/>
                <w:sz w:val="24"/>
                <w:szCs w:val="24"/>
              </w:rPr>
              <w:t>Vocational Courses – final outturn 85.0%</w:t>
            </w:r>
          </w:p>
          <w:p w14:paraId="04E9069C" w14:textId="77777777" w:rsidR="002E6565" w:rsidRDefault="002E6565" w:rsidP="002E6565">
            <w:pPr>
              <w:spacing w:after="0"/>
              <w:jc w:val="both"/>
              <w:rPr>
                <w:rFonts w:ascii="Arial" w:hAnsi="Arial" w:cs="Arial"/>
                <w:bCs/>
                <w:sz w:val="24"/>
                <w:szCs w:val="24"/>
              </w:rPr>
            </w:pPr>
          </w:p>
          <w:p w14:paraId="7AAF37F4" w14:textId="77777777" w:rsidR="002E6565" w:rsidRDefault="002E6565" w:rsidP="002E6565">
            <w:pPr>
              <w:spacing w:after="0"/>
              <w:jc w:val="both"/>
              <w:rPr>
                <w:rFonts w:ascii="Arial" w:hAnsi="Arial" w:cs="Arial"/>
                <w:bCs/>
                <w:sz w:val="24"/>
                <w:szCs w:val="24"/>
              </w:rPr>
            </w:pPr>
            <w:r>
              <w:rPr>
                <w:rFonts w:ascii="Arial" w:hAnsi="Arial" w:cs="Arial"/>
                <w:bCs/>
                <w:sz w:val="24"/>
                <w:szCs w:val="24"/>
              </w:rPr>
              <w:t>The Principal referred to some of the areas as highlighted in red where targets had not been met.  Out of 27 curriculum areas 18 exceeding their target of 85%, 4 missing target by being between 80-85% and 5 below 80%.</w:t>
            </w:r>
          </w:p>
          <w:p w14:paraId="2F028F11" w14:textId="77777777" w:rsidR="002E6565" w:rsidRDefault="002E6565" w:rsidP="002E6565">
            <w:pPr>
              <w:spacing w:after="0"/>
              <w:jc w:val="both"/>
              <w:rPr>
                <w:rFonts w:ascii="Arial" w:hAnsi="Arial" w:cs="Arial"/>
                <w:bCs/>
                <w:sz w:val="24"/>
                <w:szCs w:val="24"/>
              </w:rPr>
            </w:pPr>
          </w:p>
          <w:p w14:paraId="103749BC" w14:textId="77777777" w:rsidR="002E6565" w:rsidRDefault="002E6565" w:rsidP="002E6565">
            <w:pPr>
              <w:spacing w:after="0"/>
              <w:jc w:val="both"/>
              <w:rPr>
                <w:rFonts w:ascii="Arial" w:hAnsi="Arial" w:cs="Arial"/>
                <w:bCs/>
                <w:sz w:val="24"/>
                <w:szCs w:val="24"/>
              </w:rPr>
            </w:pPr>
          </w:p>
          <w:p w14:paraId="34145A82" w14:textId="77777777" w:rsidR="002E6565" w:rsidRDefault="002E6565" w:rsidP="002E6565">
            <w:pPr>
              <w:spacing w:after="0"/>
              <w:jc w:val="both"/>
              <w:rPr>
                <w:rFonts w:ascii="Arial" w:hAnsi="Arial" w:cs="Arial"/>
                <w:bCs/>
                <w:sz w:val="24"/>
                <w:szCs w:val="24"/>
              </w:rPr>
            </w:pPr>
            <w:r>
              <w:rPr>
                <w:rFonts w:ascii="Arial" w:hAnsi="Arial" w:cs="Arial"/>
                <w:bCs/>
                <w:sz w:val="24"/>
                <w:szCs w:val="24"/>
              </w:rPr>
              <w:t>GCSE Results</w:t>
            </w:r>
          </w:p>
          <w:p w14:paraId="0BE10353" w14:textId="77777777" w:rsidR="002E6565" w:rsidRDefault="002E6565" w:rsidP="002E6565">
            <w:pPr>
              <w:spacing w:after="0"/>
              <w:jc w:val="both"/>
              <w:rPr>
                <w:rFonts w:ascii="Arial" w:hAnsi="Arial" w:cs="Arial"/>
                <w:bCs/>
                <w:sz w:val="24"/>
                <w:szCs w:val="24"/>
              </w:rPr>
            </w:pPr>
          </w:p>
          <w:p w14:paraId="52492F50" w14:textId="77777777" w:rsidR="002E6565" w:rsidRDefault="002E6565" w:rsidP="002E6565">
            <w:pPr>
              <w:spacing w:after="0"/>
              <w:jc w:val="both"/>
              <w:rPr>
                <w:rFonts w:ascii="Arial" w:hAnsi="Arial" w:cs="Arial"/>
                <w:bCs/>
                <w:sz w:val="24"/>
                <w:szCs w:val="24"/>
              </w:rPr>
            </w:pPr>
            <w:r>
              <w:rPr>
                <w:rFonts w:ascii="Arial" w:hAnsi="Arial" w:cs="Arial"/>
                <w:bCs/>
                <w:sz w:val="24"/>
                <w:szCs w:val="24"/>
              </w:rPr>
              <w:t>Full details of the results were provided in the Principal’s report with GCSE English results achieving well unfortunately the GCSE Maths results were disappointing.</w:t>
            </w:r>
          </w:p>
          <w:p w14:paraId="5CA8F7B0" w14:textId="77777777" w:rsidR="002E6565" w:rsidRDefault="002E6565" w:rsidP="002E6565">
            <w:pPr>
              <w:spacing w:after="0"/>
              <w:jc w:val="both"/>
              <w:rPr>
                <w:rFonts w:ascii="Arial" w:hAnsi="Arial" w:cs="Arial"/>
                <w:bCs/>
                <w:sz w:val="24"/>
                <w:szCs w:val="24"/>
              </w:rPr>
            </w:pPr>
          </w:p>
          <w:p w14:paraId="5932FCCB" w14:textId="77777777" w:rsidR="002E6565" w:rsidRDefault="002E6565" w:rsidP="002E6565">
            <w:pPr>
              <w:spacing w:after="0"/>
              <w:jc w:val="both"/>
              <w:rPr>
                <w:rFonts w:ascii="Arial" w:hAnsi="Arial" w:cs="Arial"/>
                <w:bCs/>
                <w:sz w:val="24"/>
                <w:szCs w:val="24"/>
              </w:rPr>
            </w:pPr>
            <w:r>
              <w:rPr>
                <w:rFonts w:ascii="Arial" w:hAnsi="Arial" w:cs="Arial"/>
                <w:bCs/>
                <w:sz w:val="24"/>
                <w:szCs w:val="24"/>
              </w:rPr>
              <w:t>Functional Skills</w:t>
            </w:r>
          </w:p>
          <w:p w14:paraId="1418DA21" w14:textId="77777777" w:rsidR="002E6565" w:rsidRDefault="002E6565" w:rsidP="002E6565">
            <w:pPr>
              <w:spacing w:after="0"/>
              <w:jc w:val="both"/>
              <w:rPr>
                <w:rFonts w:ascii="Arial" w:hAnsi="Arial" w:cs="Arial"/>
                <w:bCs/>
                <w:sz w:val="24"/>
                <w:szCs w:val="24"/>
              </w:rPr>
            </w:pPr>
          </w:p>
          <w:p w14:paraId="1874EA6C" w14:textId="77777777" w:rsidR="002E6565" w:rsidRDefault="00991AFC" w:rsidP="002E6565">
            <w:pPr>
              <w:spacing w:after="0"/>
              <w:jc w:val="both"/>
              <w:rPr>
                <w:rFonts w:ascii="Arial" w:hAnsi="Arial" w:cs="Arial"/>
                <w:bCs/>
                <w:sz w:val="24"/>
                <w:szCs w:val="24"/>
              </w:rPr>
            </w:pPr>
            <w:r>
              <w:rPr>
                <w:rFonts w:ascii="Arial" w:hAnsi="Arial" w:cs="Arial"/>
                <w:bCs/>
                <w:sz w:val="24"/>
                <w:szCs w:val="24"/>
              </w:rPr>
              <w:t>Governors referred to the detail of the outcomes in functional skills with the report.</w:t>
            </w:r>
          </w:p>
          <w:p w14:paraId="5852012F" w14:textId="77777777" w:rsidR="00991AFC" w:rsidRDefault="00991AFC" w:rsidP="002E6565">
            <w:pPr>
              <w:spacing w:after="0"/>
              <w:jc w:val="both"/>
              <w:rPr>
                <w:rFonts w:ascii="Arial" w:hAnsi="Arial" w:cs="Arial"/>
                <w:bCs/>
                <w:sz w:val="24"/>
                <w:szCs w:val="24"/>
              </w:rPr>
            </w:pPr>
          </w:p>
          <w:p w14:paraId="5D043AA5" w14:textId="77777777" w:rsidR="00991AFC" w:rsidRDefault="00991AFC" w:rsidP="002E6565">
            <w:pPr>
              <w:spacing w:after="0"/>
              <w:jc w:val="both"/>
              <w:rPr>
                <w:rFonts w:ascii="Arial" w:hAnsi="Arial" w:cs="Arial"/>
                <w:bCs/>
                <w:sz w:val="24"/>
                <w:szCs w:val="24"/>
              </w:rPr>
            </w:pPr>
            <w:r>
              <w:rPr>
                <w:rFonts w:ascii="Arial" w:hAnsi="Arial" w:cs="Arial"/>
                <w:bCs/>
                <w:sz w:val="24"/>
                <w:szCs w:val="24"/>
              </w:rPr>
              <w:t>The Governors were pleased with the success rates presented and looked forward to seeing improvements in the areas which had missed their set targets for 2014/2015.</w:t>
            </w:r>
          </w:p>
          <w:p w14:paraId="064AAC3A" w14:textId="77777777" w:rsidR="00991AFC" w:rsidRDefault="00991AFC" w:rsidP="002E6565">
            <w:pPr>
              <w:spacing w:after="0"/>
              <w:jc w:val="both"/>
              <w:rPr>
                <w:rFonts w:ascii="Arial" w:hAnsi="Arial" w:cs="Arial"/>
                <w:bCs/>
                <w:sz w:val="24"/>
                <w:szCs w:val="24"/>
              </w:rPr>
            </w:pPr>
          </w:p>
          <w:p w14:paraId="79BDF034" w14:textId="77777777" w:rsidR="00991AFC" w:rsidRDefault="00991AFC" w:rsidP="002E6565">
            <w:pPr>
              <w:spacing w:after="0"/>
              <w:jc w:val="both"/>
              <w:rPr>
                <w:rFonts w:ascii="Arial" w:hAnsi="Arial" w:cs="Arial"/>
                <w:bCs/>
                <w:sz w:val="24"/>
                <w:szCs w:val="24"/>
                <w:u w:val="single"/>
              </w:rPr>
            </w:pPr>
            <w:r w:rsidRPr="00991AFC">
              <w:rPr>
                <w:rFonts w:ascii="Arial" w:hAnsi="Arial" w:cs="Arial"/>
                <w:bCs/>
                <w:sz w:val="24"/>
                <w:szCs w:val="24"/>
                <w:u w:val="single"/>
              </w:rPr>
              <w:t>Funding &amp; Recruitment for 2015/2016</w:t>
            </w:r>
          </w:p>
          <w:p w14:paraId="06B4F182" w14:textId="77777777" w:rsidR="00991AFC" w:rsidRDefault="00991AFC" w:rsidP="002E6565">
            <w:pPr>
              <w:spacing w:after="0"/>
              <w:jc w:val="both"/>
              <w:rPr>
                <w:rFonts w:ascii="Arial" w:hAnsi="Arial" w:cs="Arial"/>
                <w:bCs/>
                <w:sz w:val="24"/>
                <w:szCs w:val="24"/>
                <w:u w:val="single"/>
              </w:rPr>
            </w:pPr>
          </w:p>
          <w:p w14:paraId="66A1AA04" w14:textId="77777777" w:rsidR="00991AFC" w:rsidRDefault="00991AFC" w:rsidP="002E6565">
            <w:pPr>
              <w:spacing w:after="0"/>
              <w:jc w:val="both"/>
              <w:rPr>
                <w:rFonts w:ascii="Arial" w:hAnsi="Arial" w:cs="Arial"/>
                <w:bCs/>
                <w:sz w:val="24"/>
                <w:szCs w:val="24"/>
              </w:rPr>
            </w:pPr>
            <w:r>
              <w:rPr>
                <w:rFonts w:ascii="Arial" w:hAnsi="Arial" w:cs="Arial"/>
                <w:bCs/>
                <w:sz w:val="24"/>
                <w:szCs w:val="24"/>
              </w:rPr>
              <w:t>The Principal went through the detail within his report as follows:</w:t>
            </w:r>
          </w:p>
          <w:p w14:paraId="63045895" w14:textId="77777777" w:rsidR="00991AFC" w:rsidRDefault="00991AFC" w:rsidP="002E6565">
            <w:pPr>
              <w:spacing w:after="0"/>
              <w:jc w:val="both"/>
              <w:rPr>
                <w:rFonts w:ascii="Arial" w:hAnsi="Arial" w:cs="Arial"/>
                <w:bCs/>
                <w:sz w:val="24"/>
                <w:szCs w:val="24"/>
              </w:rPr>
            </w:pPr>
          </w:p>
          <w:p w14:paraId="38C73302" w14:textId="77777777" w:rsidR="00991AFC" w:rsidRDefault="00991AFC" w:rsidP="002E6565">
            <w:pPr>
              <w:spacing w:after="0"/>
              <w:jc w:val="both"/>
              <w:rPr>
                <w:rFonts w:ascii="Arial" w:hAnsi="Arial" w:cs="Arial"/>
                <w:bCs/>
                <w:sz w:val="24"/>
                <w:szCs w:val="24"/>
              </w:rPr>
            </w:pPr>
            <w:r>
              <w:rPr>
                <w:rFonts w:ascii="Arial" w:hAnsi="Arial" w:cs="Arial"/>
                <w:bCs/>
                <w:sz w:val="24"/>
                <w:szCs w:val="24"/>
              </w:rPr>
              <w:t>16-18 Full Time</w:t>
            </w:r>
          </w:p>
          <w:p w14:paraId="4CFC9643" w14:textId="77777777" w:rsidR="00991AFC" w:rsidRDefault="00991AFC" w:rsidP="002E6565">
            <w:pPr>
              <w:spacing w:after="0"/>
              <w:jc w:val="both"/>
              <w:rPr>
                <w:rFonts w:ascii="Arial" w:hAnsi="Arial" w:cs="Arial"/>
                <w:bCs/>
                <w:sz w:val="24"/>
                <w:szCs w:val="24"/>
              </w:rPr>
            </w:pPr>
          </w:p>
          <w:p w14:paraId="111D6D92" w14:textId="77777777" w:rsidR="00991AFC" w:rsidRDefault="00991AFC" w:rsidP="002E6565">
            <w:pPr>
              <w:spacing w:after="0"/>
              <w:jc w:val="both"/>
              <w:rPr>
                <w:rFonts w:ascii="Arial" w:hAnsi="Arial" w:cs="Arial"/>
                <w:bCs/>
                <w:sz w:val="24"/>
                <w:szCs w:val="24"/>
              </w:rPr>
            </w:pPr>
            <w:r>
              <w:rPr>
                <w:rFonts w:ascii="Arial" w:hAnsi="Arial" w:cs="Arial"/>
                <w:bCs/>
                <w:sz w:val="24"/>
                <w:szCs w:val="24"/>
              </w:rPr>
              <w:t>College currently approximately 5% under target for this age group (3,012 actual against target of 3,171).  The target is based on recruitment numbers in 2014/2015.  Noted that this would not affect funding for 2015/2016 but would feed into the allocation for 2016/2017 instead.  Financially the drop equates to £750,000 gross but was clearly less than that figure net as delivery costs could be deducted from this figure if fewer classes were run.</w:t>
            </w:r>
          </w:p>
          <w:p w14:paraId="31013CBA" w14:textId="77777777" w:rsidR="00991AFC" w:rsidRDefault="00991AFC" w:rsidP="002E6565">
            <w:pPr>
              <w:spacing w:after="0"/>
              <w:jc w:val="both"/>
              <w:rPr>
                <w:rFonts w:ascii="Arial" w:hAnsi="Arial" w:cs="Arial"/>
                <w:bCs/>
                <w:sz w:val="24"/>
                <w:szCs w:val="24"/>
              </w:rPr>
            </w:pPr>
          </w:p>
          <w:p w14:paraId="17837860" w14:textId="77777777" w:rsidR="00991AFC" w:rsidRDefault="00991AFC" w:rsidP="002E6565">
            <w:pPr>
              <w:spacing w:after="0"/>
              <w:jc w:val="both"/>
              <w:rPr>
                <w:rFonts w:ascii="Arial" w:hAnsi="Arial" w:cs="Arial"/>
                <w:bCs/>
                <w:sz w:val="24"/>
                <w:szCs w:val="24"/>
              </w:rPr>
            </w:pPr>
            <w:r>
              <w:rPr>
                <w:rFonts w:ascii="Arial" w:hAnsi="Arial" w:cs="Arial"/>
                <w:bCs/>
                <w:sz w:val="24"/>
                <w:szCs w:val="24"/>
              </w:rPr>
              <w:t>Governors referred to the table with the report which gave details of the reasons as to why targets had not been met.</w:t>
            </w:r>
          </w:p>
          <w:p w14:paraId="29ADB552" w14:textId="77777777" w:rsidR="00991AFC" w:rsidRDefault="00991AFC" w:rsidP="002E6565">
            <w:pPr>
              <w:spacing w:after="0"/>
              <w:jc w:val="both"/>
              <w:rPr>
                <w:rFonts w:ascii="Arial" w:hAnsi="Arial" w:cs="Arial"/>
                <w:bCs/>
                <w:sz w:val="24"/>
                <w:szCs w:val="24"/>
              </w:rPr>
            </w:pPr>
          </w:p>
          <w:p w14:paraId="0811D858" w14:textId="77777777" w:rsidR="00991AFC" w:rsidRDefault="00991AFC" w:rsidP="002E6565">
            <w:pPr>
              <w:spacing w:after="0"/>
              <w:jc w:val="both"/>
              <w:rPr>
                <w:rFonts w:ascii="Arial" w:hAnsi="Arial" w:cs="Arial"/>
                <w:bCs/>
                <w:sz w:val="24"/>
                <w:szCs w:val="24"/>
              </w:rPr>
            </w:pPr>
            <w:r>
              <w:rPr>
                <w:rFonts w:ascii="Arial" w:hAnsi="Arial" w:cs="Arial"/>
                <w:bCs/>
                <w:sz w:val="24"/>
                <w:szCs w:val="24"/>
              </w:rPr>
              <w:t>Bexley update</w:t>
            </w:r>
          </w:p>
          <w:p w14:paraId="2FA55B5F" w14:textId="77777777" w:rsidR="00991AFC" w:rsidRDefault="00991AFC" w:rsidP="002E6565">
            <w:pPr>
              <w:spacing w:after="0"/>
              <w:jc w:val="both"/>
              <w:rPr>
                <w:rFonts w:ascii="Arial" w:hAnsi="Arial" w:cs="Arial"/>
                <w:bCs/>
                <w:sz w:val="24"/>
                <w:szCs w:val="24"/>
              </w:rPr>
            </w:pPr>
          </w:p>
          <w:p w14:paraId="75AF1636" w14:textId="77777777" w:rsidR="00991AFC" w:rsidRDefault="00991AFC" w:rsidP="002E6565">
            <w:pPr>
              <w:spacing w:after="0"/>
              <w:jc w:val="both"/>
              <w:rPr>
                <w:rFonts w:ascii="Arial" w:hAnsi="Arial" w:cs="Arial"/>
                <w:bCs/>
                <w:sz w:val="24"/>
                <w:szCs w:val="24"/>
              </w:rPr>
            </w:pPr>
            <w:r>
              <w:rPr>
                <w:rFonts w:ascii="Arial" w:hAnsi="Arial" w:cs="Arial"/>
                <w:bCs/>
                <w:sz w:val="24"/>
                <w:szCs w:val="24"/>
              </w:rPr>
              <w:t>Principal informed the Board that the proposal had been submitted to Bexley College on the 29</w:t>
            </w:r>
            <w:r w:rsidRPr="00991AFC">
              <w:rPr>
                <w:rFonts w:ascii="Arial" w:hAnsi="Arial" w:cs="Arial"/>
                <w:bCs/>
                <w:sz w:val="24"/>
                <w:szCs w:val="24"/>
                <w:vertAlign w:val="superscript"/>
              </w:rPr>
              <w:t>th</w:t>
            </w:r>
            <w:r>
              <w:rPr>
                <w:rFonts w:ascii="Arial" w:hAnsi="Arial" w:cs="Arial"/>
                <w:bCs/>
                <w:sz w:val="24"/>
                <w:szCs w:val="24"/>
              </w:rPr>
              <w:t xml:space="preserve"> October, 2015.  Two colleges had submitted bids and North Kent College had been invited to give a presentation to the Board at Bexley on the 26</w:t>
            </w:r>
            <w:r w:rsidRPr="00991AFC">
              <w:rPr>
                <w:rFonts w:ascii="Arial" w:hAnsi="Arial" w:cs="Arial"/>
                <w:bCs/>
                <w:sz w:val="24"/>
                <w:szCs w:val="24"/>
                <w:vertAlign w:val="superscript"/>
              </w:rPr>
              <w:t>th</w:t>
            </w:r>
            <w:r>
              <w:rPr>
                <w:rFonts w:ascii="Arial" w:hAnsi="Arial" w:cs="Arial"/>
                <w:bCs/>
                <w:sz w:val="24"/>
                <w:szCs w:val="24"/>
              </w:rPr>
              <w:t xml:space="preserve"> November, 2015.  The Chair and Vice Chair of Corporation would be representing the Board alongside the Principal and another member of the SLT.</w:t>
            </w:r>
          </w:p>
          <w:p w14:paraId="58F4197D" w14:textId="77777777" w:rsidR="00991AFC" w:rsidRDefault="00991AFC" w:rsidP="002E6565">
            <w:pPr>
              <w:spacing w:after="0"/>
              <w:jc w:val="both"/>
              <w:rPr>
                <w:rFonts w:ascii="Arial" w:hAnsi="Arial" w:cs="Arial"/>
                <w:bCs/>
                <w:sz w:val="24"/>
                <w:szCs w:val="24"/>
              </w:rPr>
            </w:pPr>
          </w:p>
          <w:p w14:paraId="2782C4A0" w14:textId="77777777" w:rsidR="00991AFC" w:rsidRDefault="00991AFC" w:rsidP="002E6565">
            <w:pPr>
              <w:spacing w:after="0"/>
              <w:jc w:val="both"/>
              <w:rPr>
                <w:rFonts w:ascii="Arial" w:hAnsi="Arial" w:cs="Arial"/>
                <w:bCs/>
                <w:sz w:val="24"/>
                <w:szCs w:val="24"/>
              </w:rPr>
            </w:pPr>
            <w:r>
              <w:rPr>
                <w:rFonts w:ascii="Arial" w:hAnsi="Arial" w:cs="Arial"/>
                <w:bCs/>
                <w:sz w:val="24"/>
                <w:szCs w:val="24"/>
              </w:rPr>
              <w:t>Thameside Campus update</w:t>
            </w:r>
          </w:p>
          <w:p w14:paraId="5EBDFD66" w14:textId="77777777" w:rsidR="00991AFC" w:rsidRDefault="00991AFC" w:rsidP="002E6565">
            <w:pPr>
              <w:spacing w:after="0"/>
              <w:jc w:val="both"/>
              <w:rPr>
                <w:rFonts w:ascii="Arial" w:hAnsi="Arial" w:cs="Arial"/>
                <w:bCs/>
                <w:sz w:val="24"/>
                <w:szCs w:val="24"/>
              </w:rPr>
            </w:pPr>
          </w:p>
          <w:p w14:paraId="39AF12A3" w14:textId="77777777" w:rsidR="00991AFC" w:rsidRDefault="00991AFC" w:rsidP="002E6565">
            <w:pPr>
              <w:spacing w:after="0"/>
              <w:jc w:val="both"/>
              <w:rPr>
                <w:rFonts w:ascii="Arial" w:hAnsi="Arial" w:cs="Arial"/>
                <w:bCs/>
                <w:sz w:val="24"/>
                <w:szCs w:val="24"/>
              </w:rPr>
            </w:pPr>
            <w:r>
              <w:rPr>
                <w:rFonts w:ascii="Arial" w:hAnsi="Arial" w:cs="Arial"/>
                <w:bCs/>
                <w:sz w:val="24"/>
                <w:szCs w:val="24"/>
              </w:rPr>
              <w:t>The Principal gave an update on the current status and sought approval for the SLT to make contact with the NSTT and their representatives to open negotiations on an acquisition in line with the initial proposal from NSTT.  Noted that Julian Parkes who had a declared interest in this item did not contribute in discussions.</w:t>
            </w:r>
          </w:p>
          <w:p w14:paraId="0C6AD63A" w14:textId="77777777" w:rsidR="00991AFC" w:rsidRDefault="00991AFC" w:rsidP="002E6565">
            <w:pPr>
              <w:spacing w:after="0"/>
              <w:jc w:val="both"/>
              <w:rPr>
                <w:rFonts w:ascii="Arial" w:hAnsi="Arial" w:cs="Arial"/>
                <w:bCs/>
                <w:sz w:val="24"/>
                <w:szCs w:val="24"/>
              </w:rPr>
            </w:pPr>
          </w:p>
          <w:p w14:paraId="79A92ED5" w14:textId="77777777" w:rsidR="00991AFC" w:rsidRDefault="00991AFC" w:rsidP="002E6565">
            <w:pPr>
              <w:spacing w:after="0"/>
              <w:jc w:val="both"/>
              <w:rPr>
                <w:rFonts w:ascii="Arial" w:hAnsi="Arial" w:cs="Arial"/>
                <w:b/>
                <w:bCs/>
                <w:i/>
                <w:sz w:val="24"/>
                <w:szCs w:val="24"/>
              </w:rPr>
            </w:pPr>
            <w:r w:rsidRPr="00991AFC">
              <w:rPr>
                <w:rFonts w:ascii="Arial" w:hAnsi="Arial" w:cs="Arial"/>
                <w:b/>
                <w:bCs/>
                <w:i/>
                <w:sz w:val="24"/>
                <w:szCs w:val="24"/>
              </w:rPr>
              <w:t>Board agreed that the SLT proceed with opening negotiations with NSTT.</w:t>
            </w:r>
          </w:p>
          <w:p w14:paraId="6A769152" w14:textId="77777777" w:rsidR="00AD475F" w:rsidRDefault="00AD475F" w:rsidP="002E6565">
            <w:pPr>
              <w:spacing w:after="0"/>
              <w:jc w:val="both"/>
              <w:rPr>
                <w:rFonts w:ascii="Arial" w:hAnsi="Arial" w:cs="Arial"/>
                <w:b/>
                <w:bCs/>
                <w:i/>
                <w:sz w:val="24"/>
                <w:szCs w:val="24"/>
              </w:rPr>
            </w:pPr>
          </w:p>
          <w:p w14:paraId="61B1DF03" w14:textId="77777777" w:rsidR="00AD475F" w:rsidRDefault="00AD475F" w:rsidP="002E6565">
            <w:pPr>
              <w:spacing w:after="0"/>
              <w:jc w:val="both"/>
              <w:rPr>
                <w:rFonts w:ascii="Arial" w:hAnsi="Arial" w:cs="Arial"/>
                <w:b/>
                <w:bCs/>
                <w:i/>
                <w:sz w:val="24"/>
                <w:szCs w:val="24"/>
              </w:rPr>
            </w:pPr>
            <w:r>
              <w:rPr>
                <w:rFonts w:ascii="Arial" w:hAnsi="Arial" w:cs="Arial"/>
                <w:b/>
                <w:bCs/>
                <w:i/>
                <w:sz w:val="24"/>
                <w:szCs w:val="24"/>
              </w:rPr>
              <w:t>The Board went through the report in detail which included the Final 2014/2015 Key Performance Indicators.</w:t>
            </w:r>
          </w:p>
          <w:p w14:paraId="7FC56953" w14:textId="77777777" w:rsidR="00F5200C" w:rsidRPr="00B82B08" w:rsidRDefault="00F5200C" w:rsidP="00447030">
            <w:pPr>
              <w:spacing w:after="0"/>
              <w:jc w:val="both"/>
              <w:rPr>
                <w:rFonts w:ascii="Arial" w:hAnsi="Arial" w:cs="Arial"/>
                <w:bCs/>
                <w:sz w:val="24"/>
                <w:szCs w:val="24"/>
              </w:rPr>
            </w:pPr>
          </w:p>
          <w:p w14:paraId="5366A34A" w14:textId="77777777" w:rsidR="00F5200C" w:rsidRPr="00B82B08" w:rsidRDefault="00F5200C" w:rsidP="00506A41">
            <w:pPr>
              <w:spacing w:after="0"/>
              <w:jc w:val="both"/>
              <w:rPr>
                <w:rFonts w:ascii="Arial" w:hAnsi="Arial" w:cs="Arial"/>
                <w:b/>
                <w:bCs/>
                <w:i/>
                <w:sz w:val="24"/>
                <w:szCs w:val="24"/>
              </w:rPr>
            </w:pPr>
            <w:r w:rsidRPr="00B82B08">
              <w:rPr>
                <w:rFonts w:ascii="Arial" w:hAnsi="Arial" w:cs="Arial"/>
                <w:b/>
                <w:bCs/>
                <w:i/>
                <w:sz w:val="24"/>
                <w:szCs w:val="24"/>
              </w:rPr>
              <w:t>The Corporate Board formally received and noted the Principal’s Report.</w:t>
            </w:r>
          </w:p>
          <w:p w14:paraId="23933DC1" w14:textId="77777777" w:rsidR="00F5200C" w:rsidRPr="00B82B08" w:rsidRDefault="00F5200C" w:rsidP="00817B43">
            <w:pPr>
              <w:spacing w:after="0"/>
              <w:jc w:val="both"/>
              <w:rPr>
                <w:rFonts w:ascii="Arial" w:hAnsi="Arial" w:cs="Arial"/>
                <w:bCs/>
                <w:sz w:val="24"/>
                <w:szCs w:val="24"/>
              </w:rPr>
            </w:pPr>
          </w:p>
        </w:tc>
        <w:tc>
          <w:tcPr>
            <w:tcW w:w="1441" w:type="dxa"/>
            <w:gridSpan w:val="2"/>
          </w:tcPr>
          <w:p w14:paraId="62B4CFDB" w14:textId="77777777" w:rsidR="00F5200C" w:rsidRPr="00B82B08" w:rsidRDefault="00F5200C" w:rsidP="000F13BF">
            <w:pPr>
              <w:spacing w:after="0"/>
              <w:rPr>
                <w:rFonts w:ascii="Arial" w:hAnsi="Arial" w:cs="Arial"/>
                <w:sz w:val="24"/>
                <w:szCs w:val="24"/>
              </w:rPr>
            </w:pPr>
          </w:p>
          <w:p w14:paraId="4D96EDFB" w14:textId="77777777" w:rsidR="00F5200C" w:rsidRPr="00B82B08" w:rsidRDefault="00F5200C" w:rsidP="000F13BF">
            <w:pPr>
              <w:spacing w:after="0"/>
              <w:rPr>
                <w:rFonts w:ascii="Arial" w:hAnsi="Arial" w:cs="Arial"/>
                <w:sz w:val="24"/>
                <w:szCs w:val="24"/>
              </w:rPr>
            </w:pPr>
          </w:p>
          <w:p w14:paraId="3234A5D4" w14:textId="77777777" w:rsidR="00F5200C" w:rsidRPr="00B82B08" w:rsidRDefault="00F5200C" w:rsidP="000F13BF">
            <w:pPr>
              <w:spacing w:after="0"/>
              <w:rPr>
                <w:rFonts w:ascii="Arial" w:hAnsi="Arial" w:cs="Arial"/>
                <w:sz w:val="24"/>
                <w:szCs w:val="24"/>
              </w:rPr>
            </w:pPr>
          </w:p>
          <w:p w14:paraId="28CA8238" w14:textId="77777777" w:rsidR="00F5200C" w:rsidRPr="00B82B08" w:rsidRDefault="00F5200C" w:rsidP="000F13BF">
            <w:pPr>
              <w:spacing w:after="0"/>
              <w:rPr>
                <w:rFonts w:ascii="Arial" w:hAnsi="Arial" w:cs="Arial"/>
                <w:sz w:val="24"/>
                <w:szCs w:val="24"/>
              </w:rPr>
            </w:pPr>
          </w:p>
          <w:p w14:paraId="7BF26DC4" w14:textId="77777777" w:rsidR="00F5200C" w:rsidRPr="00B82B08" w:rsidRDefault="00F5200C" w:rsidP="000F13BF">
            <w:pPr>
              <w:spacing w:after="0"/>
              <w:rPr>
                <w:rFonts w:ascii="Arial" w:hAnsi="Arial" w:cs="Arial"/>
                <w:sz w:val="24"/>
                <w:szCs w:val="24"/>
              </w:rPr>
            </w:pPr>
          </w:p>
          <w:p w14:paraId="1E69E6BA" w14:textId="77777777" w:rsidR="00F5200C" w:rsidRPr="00B82B08" w:rsidRDefault="00F5200C" w:rsidP="000F13BF">
            <w:pPr>
              <w:spacing w:after="0"/>
              <w:rPr>
                <w:rFonts w:ascii="Arial" w:hAnsi="Arial" w:cs="Arial"/>
                <w:sz w:val="24"/>
                <w:szCs w:val="24"/>
              </w:rPr>
            </w:pPr>
          </w:p>
          <w:p w14:paraId="5FC51E0C" w14:textId="77777777" w:rsidR="00F5200C" w:rsidRPr="00B82B08" w:rsidRDefault="00F5200C" w:rsidP="00F16BFB">
            <w:pPr>
              <w:spacing w:after="0"/>
              <w:jc w:val="both"/>
              <w:rPr>
                <w:rFonts w:ascii="Arial" w:hAnsi="Arial" w:cs="Arial"/>
                <w:sz w:val="24"/>
                <w:szCs w:val="24"/>
              </w:rPr>
            </w:pPr>
          </w:p>
          <w:p w14:paraId="281EA035" w14:textId="77777777" w:rsidR="00F5200C" w:rsidRPr="00B82B08" w:rsidRDefault="00F5200C" w:rsidP="00447030">
            <w:pPr>
              <w:spacing w:after="0"/>
              <w:jc w:val="both"/>
              <w:rPr>
                <w:rFonts w:ascii="Arial" w:hAnsi="Arial" w:cs="Arial"/>
                <w:sz w:val="24"/>
                <w:szCs w:val="24"/>
              </w:rPr>
            </w:pPr>
          </w:p>
        </w:tc>
      </w:tr>
      <w:tr w:rsidR="00F5200C" w:rsidRPr="00B82B08" w14:paraId="30EDDC1C" w14:textId="77777777" w:rsidTr="00106AF9">
        <w:tc>
          <w:tcPr>
            <w:tcW w:w="1276" w:type="dxa"/>
          </w:tcPr>
          <w:p w14:paraId="7FCFB8B8" w14:textId="77777777" w:rsidR="00F5200C" w:rsidRPr="00B82B08" w:rsidRDefault="00AD475F" w:rsidP="004C595E">
            <w:pPr>
              <w:spacing w:after="0"/>
              <w:jc w:val="left"/>
              <w:rPr>
                <w:rFonts w:ascii="Arial" w:hAnsi="Arial" w:cs="Arial"/>
                <w:b/>
                <w:sz w:val="24"/>
                <w:szCs w:val="24"/>
              </w:rPr>
            </w:pPr>
            <w:r>
              <w:rPr>
                <w:rFonts w:ascii="Arial" w:hAnsi="Arial" w:cs="Arial"/>
                <w:b/>
                <w:sz w:val="24"/>
                <w:szCs w:val="24"/>
              </w:rPr>
              <w:lastRenderedPageBreak/>
              <w:t>2.7</w:t>
            </w:r>
          </w:p>
        </w:tc>
        <w:tc>
          <w:tcPr>
            <w:tcW w:w="7064" w:type="dxa"/>
          </w:tcPr>
          <w:p w14:paraId="5EEE76BC" w14:textId="77777777" w:rsidR="00F5200C" w:rsidRPr="00F956E4" w:rsidRDefault="00AD475F" w:rsidP="00F956E4">
            <w:pPr>
              <w:spacing w:after="0"/>
              <w:jc w:val="both"/>
              <w:rPr>
                <w:rFonts w:ascii="Arial" w:hAnsi="Arial" w:cs="Arial"/>
                <w:b/>
                <w:bCs/>
                <w:sz w:val="24"/>
                <w:szCs w:val="24"/>
              </w:rPr>
            </w:pPr>
            <w:r>
              <w:rPr>
                <w:rFonts w:ascii="Arial" w:hAnsi="Arial" w:cs="Arial"/>
                <w:b/>
                <w:bCs/>
                <w:sz w:val="24"/>
                <w:szCs w:val="24"/>
              </w:rPr>
              <w:t>Monthly Management Accounts – September 2015</w:t>
            </w:r>
          </w:p>
        </w:tc>
        <w:tc>
          <w:tcPr>
            <w:tcW w:w="1441" w:type="dxa"/>
            <w:gridSpan w:val="2"/>
          </w:tcPr>
          <w:p w14:paraId="7D4DE8EE" w14:textId="77777777" w:rsidR="00F5200C" w:rsidRPr="00B82B08" w:rsidRDefault="00F5200C" w:rsidP="00506A41">
            <w:pPr>
              <w:spacing w:after="0"/>
              <w:rPr>
                <w:rFonts w:ascii="Arial" w:hAnsi="Arial" w:cs="Arial"/>
                <w:sz w:val="24"/>
                <w:szCs w:val="24"/>
              </w:rPr>
            </w:pPr>
          </w:p>
        </w:tc>
      </w:tr>
      <w:tr w:rsidR="00F5200C" w:rsidRPr="00B82B08" w14:paraId="5C74B9C7" w14:textId="77777777" w:rsidTr="00106AF9">
        <w:tc>
          <w:tcPr>
            <w:tcW w:w="1276" w:type="dxa"/>
          </w:tcPr>
          <w:p w14:paraId="3021FC82" w14:textId="77777777" w:rsidR="00F5200C" w:rsidRDefault="00F5200C" w:rsidP="004C595E">
            <w:pPr>
              <w:spacing w:after="0"/>
              <w:jc w:val="left"/>
              <w:rPr>
                <w:rFonts w:ascii="Arial" w:hAnsi="Arial" w:cs="Arial"/>
                <w:b/>
                <w:sz w:val="24"/>
                <w:szCs w:val="24"/>
              </w:rPr>
            </w:pPr>
          </w:p>
        </w:tc>
        <w:tc>
          <w:tcPr>
            <w:tcW w:w="7064" w:type="dxa"/>
          </w:tcPr>
          <w:p w14:paraId="22E0D501" w14:textId="77777777" w:rsidR="00F5200C" w:rsidRDefault="00F5200C" w:rsidP="00F956E4">
            <w:pPr>
              <w:spacing w:after="0"/>
              <w:jc w:val="both"/>
              <w:rPr>
                <w:rFonts w:ascii="Arial" w:hAnsi="Arial" w:cs="Arial"/>
                <w:b/>
                <w:bCs/>
                <w:sz w:val="24"/>
                <w:szCs w:val="24"/>
              </w:rPr>
            </w:pPr>
          </w:p>
          <w:p w14:paraId="26584FAC" w14:textId="77777777" w:rsidR="00AD475F" w:rsidRPr="00AD475F" w:rsidRDefault="00AD475F" w:rsidP="00F956E4">
            <w:pPr>
              <w:spacing w:after="0"/>
              <w:jc w:val="both"/>
              <w:rPr>
                <w:rFonts w:ascii="Arial" w:hAnsi="Arial" w:cs="Arial"/>
                <w:bCs/>
                <w:sz w:val="24"/>
                <w:szCs w:val="24"/>
              </w:rPr>
            </w:pPr>
            <w:r w:rsidRPr="00AD475F">
              <w:rPr>
                <w:rFonts w:ascii="Arial" w:hAnsi="Arial" w:cs="Arial"/>
                <w:bCs/>
                <w:sz w:val="24"/>
                <w:szCs w:val="24"/>
              </w:rPr>
              <w:t>The Vice Principal presented the Monthly Management Accounts for September 2015 along with the detailed commentary.</w:t>
            </w:r>
          </w:p>
          <w:p w14:paraId="24F537D4" w14:textId="77777777" w:rsidR="00AD475F" w:rsidRDefault="00AD475F" w:rsidP="00F956E4">
            <w:pPr>
              <w:spacing w:after="0"/>
              <w:jc w:val="both"/>
              <w:rPr>
                <w:rFonts w:ascii="Arial" w:hAnsi="Arial" w:cs="Arial"/>
                <w:b/>
                <w:bCs/>
                <w:sz w:val="24"/>
                <w:szCs w:val="24"/>
              </w:rPr>
            </w:pPr>
          </w:p>
          <w:p w14:paraId="6E6B7849" w14:textId="77777777" w:rsidR="00AD475F" w:rsidRDefault="00AD475F" w:rsidP="00F956E4">
            <w:pPr>
              <w:spacing w:after="0"/>
              <w:jc w:val="both"/>
              <w:rPr>
                <w:rFonts w:ascii="Arial" w:hAnsi="Arial" w:cs="Arial"/>
                <w:b/>
                <w:bCs/>
                <w:sz w:val="24"/>
                <w:szCs w:val="24"/>
              </w:rPr>
            </w:pPr>
            <w:r>
              <w:rPr>
                <w:rFonts w:ascii="Arial" w:hAnsi="Arial" w:cs="Arial"/>
                <w:b/>
                <w:bCs/>
                <w:sz w:val="24"/>
                <w:szCs w:val="24"/>
              </w:rPr>
              <w:t>Governors received the Monthly Management Accounts to September 2015.</w:t>
            </w:r>
          </w:p>
          <w:p w14:paraId="2BF2722C" w14:textId="77777777" w:rsidR="00AD475F" w:rsidRPr="00DF0D03" w:rsidRDefault="00AD475F" w:rsidP="00F956E4">
            <w:pPr>
              <w:spacing w:after="0"/>
              <w:jc w:val="both"/>
              <w:rPr>
                <w:rFonts w:ascii="Arial" w:hAnsi="Arial" w:cs="Arial"/>
                <w:b/>
                <w:bCs/>
                <w:sz w:val="24"/>
                <w:szCs w:val="24"/>
              </w:rPr>
            </w:pPr>
          </w:p>
        </w:tc>
        <w:tc>
          <w:tcPr>
            <w:tcW w:w="1441" w:type="dxa"/>
            <w:gridSpan w:val="2"/>
          </w:tcPr>
          <w:p w14:paraId="0F12B9F6" w14:textId="77777777" w:rsidR="00F5200C" w:rsidRPr="00B82B08" w:rsidRDefault="00F5200C" w:rsidP="00506A41">
            <w:pPr>
              <w:spacing w:after="0"/>
              <w:rPr>
                <w:rFonts w:ascii="Arial" w:hAnsi="Arial" w:cs="Arial"/>
                <w:sz w:val="24"/>
                <w:szCs w:val="24"/>
              </w:rPr>
            </w:pPr>
          </w:p>
        </w:tc>
      </w:tr>
      <w:tr w:rsidR="00F5200C" w:rsidRPr="00B82B08" w14:paraId="531C49A2" w14:textId="77777777" w:rsidTr="00106AF9">
        <w:tc>
          <w:tcPr>
            <w:tcW w:w="1276" w:type="dxa"/>
          </w:tcPr>
          <w:p w14:paraId="0507F5F7" w14:textId="77777777" w:rsidR="00F5200C" w:rsidRDefault="00AD475F" w:rsidP="004C595E">
            <w:pPr>
              <w:spacing w:after="0"/>
              <w:jc w:val="left"/>
              <w:rPr>
                <w:rFonts w:ascii="Arial" w:hAnsi="Arial" w:cs="Arial"/>
                <w:b/>
                <w:sz w:val="24"/>
                <w:szCs w:val="24"/>
              </w:rPr>
            </w:pPr>
            <w:r>
              <w:rPr>
                <w:rFonts w:ascii="Arial" w:hAnsi="Arial" w:cs="Arial"/>
                <w:b/>
                <w:sz w:val="24"/>
                <w:szCs w:val="24"/>
              </w:rPr>
              <w:t>2.8</w:t>
            </w:r>
          </w:p>
        </w:tc>
        <w:tc>
          <w:tcPr>
            <w:tcW w:w="7064" w:type="dxa"/>
          </w:tcPr>
          <w:p w14:paraId="1D73C313" w14:textId="77777777" w:rsidR="00F5200C" w:rsidRPr="00F956E4" w:rsidRDefault="002E05AF" w:rsidP="00F956E4">
            <w:pPr>
              <w:spacing w:after="0"/>
              <w:jc w:val="both"/>
              <w:rPr>
                <w:rFonts w:ascii="Arial" w:hAnsi="Arial" w:cs="Arial"/>
                <w:b/>
                <w:bCs/>
                <w:sz w:val="24"/>
                <w:szCs w:val="24"/>
              </w:rPr>
            </w:pPr>
            <w:r>
              <w:rPr>
                <w:rFonts w:ascii="Arial" w:hAnsi="Arial" w:cs="Arial"/>
                <w:b/>
                <w:bCs/>
                <w:sz w:val="24"/>
                <w:szCs w:val="24"/>
              </w:rPr>
              <w:t>College Subcontracting Report</w:t>
            </w:r>
          </w:p>
        </w:tc>
        <w:tc>
          <w:tcPr>
            <w:tcW w:w="1441" w:type="dxa"/>
            <w:gridSpan w:val="2"/>
          </w:tcPr>
          <w:p w14:paraId="7D0F682C" w14:textId="77777777" w:rsidR="00F5200C" w:rsidRPr="00B82B08" w:rsidRDefault="00F5200C" w:rsidP="00506A41">
            <w:pPr>
              <w:spacing w:after="0"/>
              <w:rPr>
                <w:rFonts w:ascii="Arial" w:hAnsi="Arial" w:cs="Arial"/>
                <w:sz w:val="24"/>
                <w:szCs w:val="24"/>
              </w:rPr>
            </w:pPr>
          </w:p>
        </w:tc>
      </w:tr>
      <w:tr w:rsidR="00F5200C" w:rsidRPr="00B82B08" w14:paraId="0F9C8CDE" w14:textId="77777777" w:rsidTr="00106AF9">
        <w:tc>
          <w:tcPr>
            <w:tcW w:w="1276" w:type="dxa"/>
          </w:tcPr>
          <w:p w14:paraId="7F41AA2F" w14:textId="77777777" w:rsidR="00F5200C" w:rsidRDefault="00F5200C" w:rsidP="004C595E">
            <w:pPr>
              <w:spacing w:after="0"/>
              <w:jc w:val="left"/>
              <w:rPr>
                <w:rFonts w:ascii="Arial" w:hAnsi="Arial" w:cs="Arial"/>
                <w:b/>
                <w:sz w:val="24"/>
                <w:szCs w:val="24"/>
              </w:rPr>
            </w:pPr>
          </w:p>
        </w:tc>
        <w:tc>
          <w:tcPr>
            <w:tcW w:w="7064" w:type="dxa"/>
          </w:tcPr>
          <w:p w14:paraId="152AC137" w14:textId="77777777" w:rsidR="00F5200C" w:rsidRDefault="00F5200C" w:rsidP="00F956E4">
            <w:pPr>
              <w:spacing w:after="0"/>
              <w:jc w:val="both"/>
              <w:rPr>
                <w:rFonts w:ascii="Arial" w:hAnsi="Arial" w:cs="Arial"/>
                <w:b/>
                <w:bCs/>
                <w:sz w:val="24"/>
                <w:szCs w:val="24"/>
              </w:rPr>
            </w:pPr>
          </w:p>
          <w:p w14:paraId="24432370" w14:textId="77777777" w:rsidR="002E05AF" w:rsidRDefault="002E05AF" w:rsidP="00F956E4">
            <w:pPr>
              <w:spacing w:after="0"/>
              <w:jc w:val="both"/>
              <w:rPr>
                <w:rFonts w:ascii="Arial" w:hAnsi="Arial" w:cs="Arial"/>
                <w:bCs/>
                <w:sz w:val="24"/>
                <w:szCs w:val="24"/>
              </w:rPr>
            </w:pPr>
            <w:r>
              <w:rPr>
                <w:rFonts w:ascii="Arial" w:hAnsi="Arial" w:cs="Arial"/>
                <w:bCs/>
                <w:sz w:val="24"/>
                <w:szCs w:val="24"/>
              </w:rPr>
              <w:lastRenderedPageBreak/>
              <w:t>The Vice Principal presented the College Subcontracting report which was the first report of its kind to the Board.   He explained that on an annual basis the College subcontracts out some of its delivery to a small group of trusted partners who have to date consistently delivered good success rates.  The reports sets out the rationale for this year’s sub-contracting and the value of the proposed out-sources delivery.</w:t>
            </w:r>
          </w:p>
          <w:p w14:paraId="3EB34BF7" w14:textId="77777777" w:rsidR="002E05AF" w:rsidRDefault="002E05AF" w:rsidP="00F956E4">
            <w:pPr>
              <w:spacing w:after="0"/>
              <w:jc w:val="both"/>
              <w:rPr>
                <w:rFonts w:ascii="Arial" w:hAnsi="Arial" w:cs="Arial"/>
                <w:bCs/>
                <w:sz w:val="24"/>
                <w:szCs w:val="24"/>
              </w:rPr>
            </w:pPr>
          </w:p>
          <w:p w14:paraId="7F76191F" w14:textId="77777777" w:rsidR="002E05AF" w:rsidRDefault="002E05AF" w:rsidP="00F956E4">
            <w:pPr>
              <w:spacing w:after="0"/>
              <w:jc w:val="both"/>
              <w:rPr>
                <w:rFonts w:ascii="Arial" w:hAnsi="Arial" w:cs="Arial"/>
                <w:bCs/>
                <w:sz w:val="24"/>
                <w:szCs w:val="24"/>
              </w:rPr>
            </w:pPr>
            <w:r>
              <w:rPr>
                <w:rFonts w:ascii="Arial" w:hAnsi="Arial" w:cs="Arial"/>
                <w:bCs/>
                <w:sz w:val="24"/>
                <w:szCs w:val="24"/>
              </w:rPr>
              <w:t>Governors were very pleased to receive this level of detail and asked about the conditions by which sub-contractors were awarded contracts.  The Vice Principal explained that the SFA set out the requirements for all providers which was adhered to within the contracts.</w:t>
            </w:r>
          </w:p>
          <w:p w14:paraId="70AEA4A8" w14:textId="77777777" w:rsidR="002E05AF" w:rsidRDefault="002E05AF" w:rsidP="00F956E4">
            <w:pPr>
              <w:spacing w:after="0"/>
              <w:jc w:val="both"/>
              <w:rPr>
                <w:rFonts w:ascii="Arial" w:hAnsi="Arial" w:cs="Arial"/>
                <w:bCs/>
                <w:sz w:val="24"/>
                <w:szCs w:val="24"/>
              </w:rPr>
            </w:pPr>
          </w:p>
          <w:p w14:paraId="76EFBE88" w14:textId="77777777" w:rsidR="002E05AF" w:rsidRPr="002E05AF" w:rsidRDefault="002E05AF" w:rsidP="00F956E4">
            <w:pPr>
              <w:spacing w:after="0"/>
              <w:jc w:val="both"/>
              <w:rPr>
                <w:rFonts w:ascii="Arial" w:hAnsi="Arial" w:cs="Arial"/>
                <w:b/>
                <w:bCs/>
                <w:i/>
                <w:sz w:val="24"/>
                <w:szCs w:val="24"/>
              </w:rPr>
            </w:pPr>
            <w:r w:rsidRPr="002E05AF">
              <w:rPr>
                <w:rFonts w:ascii="Arial" w:hAnsi="Arial" w:cs="Arial"/>
                <w:b/>
                <w:bCs/>
                <w:i/>
                <w:sz w:val="24"/>
                <w:szCs w:val="24"/>
              </w:rPr>
              <w:t>The Board formally accepted the College Subcontracting Report for 2015/2016.</w:t>
            </w:r>
          </w:p>
        </w:tc>
        <w:tc>
          <w:tcPr>
            <w:tcW w:w="1441" w:type="dxa"/>
            <w:gridSpan w:val="2"/>
          </w:tcPr>
          <w:p w14:paraId="666D7133" w14:textId="77777777" w:rsidR="00F5200C" w:rsidRPr="00B82B08" w:rsidRDefault="00F5200C" w:rsidP="00506A41">
            <w:pPr>
              <w:spacing w:after="0"/>
              <w:rPr>
                <w:rFonts w:ascii="Arial" w:hAnsi="Arial" w:cs="Arial"/>
                <w:sz w:val="24"/>
                <w:szCs w:val="24"/>
              </w:rPr>
            </w:pPr>
          </w:p>
        </w:tc>
      </w:tr>
      <w:tr w:rsidR="00106AF9" w:rsidRPr="00B82B08" w14:paraId="4A85BBD2" w14:textId="77777777" w:rsidTr="00106AF9">
        <w:tc>
          <w:tcPr>
            <w:tcW w:w="1276" w:type="dxa"/>
          </w:tcPr>
          <w:p w14:paraId="03D4E43D" w14:textId="77777777" w:rsidR="00106AF9" w:rsidRDefault="00106AF9" w:rsidP="004C595E">
            <w:pPr>
              <w:spacing w:after="0"/>
              <w:jc w:val="left"/>
              <w:rPr>
                <w:rFonts w:ascii="Arial" w:hAnsi="Arial" w:cs="Arial"/>
                <w:b/>
                <w:sz w:val="24"/>
                <w:szCs w:val="24"/>
              </w:rPr>
            </w:pPr>
            <w:r>
              <w:rPr>
                <w:rFonts w:ascii="Arial" w:hAnsi="Arial" w:cs="Arial"/>
                <w:b/>
                <w:sz w:val="24"/>
                <w:szCs w:val="24"/>
              </w:rPr>
              <w:lastRenderedPageBreak/>
              <w:t>18.33pm</w:t>
            </w:r>
          </w:p>
        </w:tc>
        <w:tc>
          <w:tcPr>
            <w:tcW w:w="7064" w:type="dxa"/>
          </w:tcPr>
          <w:p w14:paraId="1944A57F" w14:textId="77777777" w:rsidR="00106AF9" w:rsidRDefault="00106AF9" w:rsidP="00F956E4">
            <w:pPr>
              <w:spacing w:after="0"/>
              <w:jc w:val="both"/>
              <w:rPr>
                <w:rFonts w:ascii="Arial" w:hAnsi="Arial" w:cs="Arial"/>
                <w:b/>
                <w:bCs/>
                <w:sz w:val="24"/>
                <w:szCs w:val="24"/>
              </w:rPr>
            </w:pPr>
            <w:r>
              <w:rPr>
                <w:rFonts w:ascii="Arial" w:hAnsi="Arial" w:cs="Arial"/>
                <w:b/>
                <w:bCs/>
                <w:sz w:val="24"/>
                <w:szCs w:val="24"/>
              </w:rPr>
              <w:t>Mr R Singh-Gill joined the meeting</w:t>
            </w:r>
          </w:p>
        </w:tc>
        <w:tc>
          <w:tcPr>
            <w:tcW w:w="1441" w:type="dxa"/>
            <w:gridSpan w:val="2"/>
          </w:tcPr>
          <w:p w14:paraId="798DA87D" w14:textId="77777777" w:rsidR="00106AF9" w:rsidRPr="00B82B08" w:rsidRDefault="00106AF9" w:rsidP="00506A41">
            <w:pPr>
              <w:spacing w:after="0"/>
              <w:rPr>
                <w:rFonts w:ascii="Arial" w:hAnsi="Arial" w:cs="Arial"/>
                <w:sz w:val="24"/>
                <w:szCs w:val="24"/>
              </w:rPr>
            </w:pPr>
          </w:p>
        </w:tc>
      </w:tr>
      <w:tr w:rsidR="00F5200C" w:rsidRPr="00B82B08" w14:paraId="265BE56C" w14:textId="77777777" w:rsidTr="00106AF9">
        <w:tc>
          <w:tcPr>
            <w:tcW w:w="1276" w:type="dxa"/>
          </w:tcPr>
          <w:p w14:paraId="07833D3C" w14:textId="77777777" w:rsidR="00F5200C" w:rsidRDefault="00F5200C" w:rsidP="004C595E">
            <w:pPr>
              <w:spacing w:after="0"/>
              <w:jc w:val="left"/>
              <w:rPr>
                <w:rFonts w:ascii="Arial" w:hAnsi="Arial" w:cs="Arial"/>
                <w:b/>
                <w:sz w:val="24"/>
                <w:szCs w:val="24"/>
              </w:rPr>
            </w:pPr>
          </w:p>
          <w:p w14:paraId="50D0E762" w14:textId="77777777" w:rsidR="002E05AF" w:rsidRDefault="002E05AF" w:rsidP="004C595E">
            <w:pPr>
              <w:spacing w:after="0"/>
              <w:jc w:val="left"/>
              <w:rPr>
                <w:rFonts w:ascii="Arial" w:hAnsi="Arial" w:cs="Arial"/>
                <w:b/>
                <w:sz w:val="24"/>
                <w:szCs w:val="24"/>
              </w:rPr>
            </w:pPr>
            <w:r>
              <w:rPr>
                <w:rFonts w:ascii="Arial" w:hAnsi="Arial" w:cs="Arial"/>
                <w:b/>
                <w:sz w:val="24"/>
                <w:szCs w:val="24"/>
              </w:rPr>
              <w:t>2.9</w:t>
            </w:r>
          </w:p>
        </w:tc>
        <w:tc>
          <w:tcPr>
            <w:tcW w:w="7064" w:type="dxa"/>
          </w:tcPr>
          <w:p w14:paraId="79498A77" w14:textId="77777777" w:rsidR="00F5200C" w:rsidRDefault="00F5200C" w:rsidP="00F956E4">
            <w:pPr>
              <w:spacing w:after="0"/>
              <w:jc w:val="both"/>
              <w:rPr>
                <w:rFonts w:ascii="Arial" w:hAnsi="Arial" w:cs="Arial"/>
                <w:b/>
                <w:bCs/>
                <w:sz w:val="24"/>
                <w:szCs w:val="24"/>
              </w:rPr>
            </w:pPr>
          </w:p>
          <w:p w14:paraId="1551FEB4" w14:textId="77777777" w:rsidR="002E05AF" w:rsidRPr="00F956E4" w:rsidRDefault="002E05AF" w:rsidP="00F956E4">
            <w:pPr>
              <w:spacing w:after="0"/>
              <w:jc w:val="both"/>
              <w:rPr>
                <w:rFonts w:ascii="Arial" w:hAnsi="Arial" w:cs="Arial"/>
                <w:b/>
                <w:bCs/>
                <w:sz w:val="24"/>
                <w:szCs w:val="24"/>
              </w:rPr>
            </w:pPr>
            <w:r>
              <w:rPr>
                <w:rFonts w:ascii="Arial" w:hAnsi="Arial" w:cs="Arial"/>
                <w:b/>
                <w:bCs/>
                <w:sz w:val="24"/>
                <w:szCs w:val="24"/>
              </w:rPr>
              <w:t>Building update – Gravesend Site</w:t>
            </w:r>
          </w:p>
        </w:tc>
        <w:tc>
          <w:tcPr>
            <w:tcW w:w="1441" w:type="dxa"/>
            <w:gridSpan w:val="2"/>
          </w:tcPr>
          <w:p w14:paraId="05A50275" w14:textId="77777777" w:rsidR="00F5200C" w:rsidRPr="00B82B08" w:rsidRDefault="00F5200C" w:rsidP="00506A41">
            <w:pPr>
              <w:spacing w:after="0"/>
              <w:rPr>
                <w:rFonts w:ascii="Arial" w:hAnsi="Arial" w:cs="Arial"/>
                <w:sz w:val="24"/>
                <w:szCs w:val="24"/>
              </w:rPr>
            </w:pPr>
          </w:p>
        </w:tc>
      </w:tr>
      <w:tr w:rsidR="00F5200C" w:rsidRPr="00B82B08" w14:paraId="77776510" w14:textId="77777777" w:rsidTr="00106AF9">
        <w:tc>
          <w:tcPr>
            <w:tcW w:w="1276" w:type="dxa"/>
          </w:tcPr>
          <w:p w14:paraId="2E7D2C70" w14:textId="77777777" w:rsidR="00F5200C" w:rsidRDefault="00F5200C" w:rsidP="004C595E">
            <w:pPr>
              <w:spacing w:after="0"/>
              <w:jc w:val="left"/>
              <w:rPr>
                <w:rFonts w:ascii="Arial" w:hAnsi="Arial" w:cs="Arial"/>
                <w:b/>
                <w:sz w:val="24"/>
                <w:szCs w:val="24"/>
              </w:rPr>
            </w:pPr>
          </w:p>
        </w:tc>
        <w:tc>
          <w:tcPr>
            <w:tcW w:w="7064" w:type="dxa"/>
          </w:tcPr>
          <w:p w14:paraId="131E941D" w14:textId="77777777" w:rsidR="00F5200C" w:rsidRDefault="00F5200C" w:rsidP="00F956E4">
            <w:pPr>
              <w:spacing w:after="0"/>
              <w:jc w:val="both"/>
              <w:rPr>
                <w:rFonts w:ascii="Arial" w:hAnsi="Arial" w:cs="Arial"/>
                <w:b/>
                <w:bCs/>
                <w:sz w:val="24"/>
                <w:szCs w:val="24"/>
              </w:rPr>
            </w:pPr>
          </w:p>
          <w:p w14:paraId="1724E4B2" w14:textId="77777777" w:rsidR="002E05AF" w:rsidRDefault="00F00625" w:rsidP="00F956E4">
            <w:pPr>
              <w:spacing w:after="0"/>
              <w:jc w:val="both"/>
              <w:rPr>
                <w:rFonts w:ascii="Arial" w:hAnsi="Arial" w:cs="Arial"/>
                <w:bCs/>
                <w:sz w:val="24"/>
                <w:szCs w:val="24"/>
              </w:rPr>
            </w:pPr>
            <w:r>
              <w:rPr>
                <w:rFonts w:ascii="Arial" w:hAnsi="Arial" w:cs="Arial"/>
                <w:bCs/>
                <w:sz w:val="24"/>
                <w:szCs w:val="24"/>
              </w:rPr>
              <w:t>The Vice Principal referred to his paper and explained that as part of the October 2015 meeting he had indicated that he would be putting this to the Board in November 2015.  The report provided an update on the proposed re-modelling of the Gravesend Campus which was planned to be completed by summer 2016.</w:t>
            </w:r>
          </w:p>
          <w:p w14:paraId="7D663110" w14:textId="77777777" w:rsidR="00F00625" w:rsidRDefault="00F00625" w:rsidP="00F956E4">
            <w:pPr>
              <w:spacing w:after="0"/>
              <w:jc w:val="both"/>
              <w:rPr>
                <w:rFonts w:ascii="Arial" w:hAnsi="Arial" w:cs="Arial"/>
                <w:bCs/>
                <w:sz w:val="24"/>
                <w:szCs w:val="24"/>
              </w:rPr>
            </w:pPr>
          </w:p>
          <w:p w14:paraId="5475400D" w14:textId="77777777" w:rsidR="00F00625" w:rsidRDefault="00F00625" w:rsidP="00F956E4">
            <w:pPr>
              <w:spacing w:after="0"/>
              <w:jc w:val="both"/>
              <w:rPr>
                <w:rFonts w:ascii="Arial" w:hAnsi="Arial" w:cs="Arial"/>
                <w:bCs/>
                <w:sz w:val="24"/>
                <w:szCs w:val="24"/>
              </w:rPr>
            </w:pPr>
            <w:r>
              <w:rPr>
                <w:rFonts w:ascii="Arial" w:hAnsi="Arial" w:cs="Arial"/>
                <w:bCs/>
                <w:sz w:val="24"/>
                <w:szCs w:val="24"/>
              </w:rPr>
              <w:t>The works would finalise the upgrading of the existing facilities in line with the college’s delivery plans from that campus at this time.    The plan would see the creation of a new Motor Vehicle centre being created within the old sports halls in S Block, with the demolition of outdated blocks A, B and G and the handing back of the rented Maltings site.  The paper provided a full cost breakdown of the plans.</w:t>
            </w:r>
          </w:p>
          <w:p w14:paraId="31271BB3" w14:textId="77777777" w:rsidR="00F00625" w:rsidRDefault="00F00625" w:rsidP="00F956E4">
            <w:pPr>
              <w:spacing w:after="0"/>
              <w:jc w:val="both"/>
              <w:rPr>
                <w:rFonts w:ascii="Arial" w:hAnsi="Arial" w:cs="Arial"/>
                <w:bCs/>
                <w:sz w:val="24"/>
                <w:szCs w:val="24"/>
              </w:rPr>
            </w:pPr>
          </w:p>
          <w:p w14:paraId="445E67DC" w14:textId="77777777" w:rsidR="00F00625" w:rsidRPr="00F00625" w:rsidRDefault="00F00625" w:rsidP="00F956E4">
            <w:pPr>
              <w:spacing w:after="0"/>
              <w:jc w:val="both"/>
              <w:rPr>
                <w:rFonts w:ascii="Arial" w:hAnsi="Arial" w:cs="Arial"/>
                <w:b/>
                <w:bCs/>
                <w:i/>
                <w:sz w:val="24"/>
                <w:szCs w:val="24"/>
              </w:rPr>
            </w:pPr>
            <w:r w:rsidRPr="00F00625">
              <w:rPr>
                <w:rFonts w:ascii="Arial" w:hAnsi="Arial" w:cs="Arial"/>
                <w:b/>
                <w:bCs/>
                <w:i/>
                <w:sz w:val="24"/>
                <w:szCs w:val="24"/>
              </w:rPr>
              <w:t>The Board went through the recommendations and forward agreed to the following:</w:t>
            </w:r>
          </w:p>
          <w:p w14:paraId="74C347D9" w14:textId="77777777" w:rsidR="00F00625" w:rsidRPr="00F00625" w:rsidRDefault="00F00625" w:rsidP="00F956E4">
            <w:pPr>
              <w:spacing w:after="0"/>
              <w:jc w:val="both"/>
              <w:rPr>
                <w:rFonts w:ascii="Arial" w:hAnsi="Arial" w:cs="Arial"/>
                <w:b/>
                <w:bCs/>
                <w:i/>
                <w:sz w:val="24"/>
                <w:szCs w:val="24"/>
              </w:rPr>
            </w:pPr>
          </w:p>
          <w:p w14:paraId="02A84360" w14:textId="77777777" w:rsidR="00F00625" w:rsidRPr="00F00625" w:rsidRDefault="00F00625" w:rsidP="00F00625">
            <w:pPr>
              <w:pStyle w:val="ListParagraph"/>
              <w:numPr>
                <w:ilvl w:val="0"/>
                <w:numId w:val="20"/>
              </w:numPr>
              <w:spacing w:after="0"/>
              <w:jc w:val="both"/>
              <w:rPr>
                <w:rFonts w:ascii="Arial" w:hAnsi="Arial" w:cs="Arial"/>
                <w:b/>
                <w:bCs/>
                <w:i/>
                <w:sz w:val="24"/>
                <w:szCs w:val="24"/>
              </w:rPr>
            </w:pPr>
            <w:r w:rsidRPr="00F00625">
              <w:rPr>
                <w:rFonts w:ascii="Arial" w:hAnsi="Arial" w:cs="Arial"/>
                <w:b/>
                <w:bCs/>
                <w:i/>
                <w:sz w:val="24"/>
                <w:szCs w:val="24"/>
              </w:rPr>
              <w:t>Demolition of blocks A, B and G</w:t>
            </w:r>
          </w:p>
          <w:p w14:paraId="0C2D70F3" w14:textId="77777777" w:rsidR="00F00625" w:rsidRPr="00F00625" w:rsidRDefault="00F00625" w:rsidP="00F00625">
            <w:pPr>
              <w:pStyle w:val="ListParagraph"/>
              <w:numPr>
                <w:ilvl w:val="0"/>
                <w:numId w:val="20"/>
              </w:numPr>
              <w:spacing w:after="0"/>
              <w:jc w:val="both"/>
              <w:rPr>
                <w:rFonts w:ascii="Arial" w:hAnsi="Arial" w:cs="Arial"/>
                <w:b/>
                <w:bCs/>
                <w:i/>
                <w:sz w:val="24"/>
                <w:szCs w:val="24"/>
              </w:rPr>
            </w:pPr>
            <w:r w:rsidRPr="00F00625">
              <w:rPr>
                <w:rFonts w:ascii="Arial" w:hAnsi="Arial" w:cs="Arial"/>
                <w:b/>
                <w:bCs/>
                <w:i/>
                <w:sz w:val="24"/>
                <w:szCs w:val="24"/>
              </w:rPr>
              <w:t>Re-fit of S Block for Motor Vehicles and Maritime</w:t>
            </w:r>
          </w:p>
          <w:p w14:paraId="4652E129" w14:textId="77777777" w:rsidR="00F00625" w:rsidRPr="00F00625" w:rsidRDefault="00F00625" w:rsidP="00F00625">
            <w:pPr>
              <w:pStyle w:val="ListParagraph"/>
              <w:numPr>
                <w:ilvl w:val="0"/>
                <w:numId w:val="20"/>
              </w:numPr>
              <w:spacing w:after="0"/>
              <w:jc w:val="both"/>
              <w:rPr>
                <w:rFonts w:ascii="Arial" w:hAnsi="Arial" w:cs="Arial"/>
                <w:b/>
                <w:bCs/>
                <w:i/>
                <w:sz w:val="24"/>
                <w:szCs w:val="24"/>
              </w:rPr>
            </w:pPr>
            <w:r w:rsidRPr="00F00625">
              <w:rPr>
                <w:rFonts w:ascii="Arial" w:hAnsi="Arial" w:cs="Arial"/>
                <w:b/>
                <w:bCs/>
                <w:i/>
                <w:sz w:val="24"/>
                <w:szCs w:val="24"/>
              </w:rPr>
              <w:t>Reinstatement and handover of the Maltings, and</w:t>
            </w:r>
          </w:p>
          <w:p w14:paraId="7494CC48" w14:textId="77777777" w:rsidR="00F00625" w:rsidRPr="00F00625" w:rsidRDefault="00F00625" w:rsidP="00F00625">
            <w:pPr>
              <w:pStyle w:val="ListParagraph"/>
              <w:numPr>
                <w:ilvl w:val="0"/>
                <w:numId w:val="20"/>
              </w:numPr>
              <w:spacing w:after="0"/>
              <w:jc w:val="both"/>
              <w:rPr>
                <w:rFonts w:ascii="Arial" w:hAnsi="Arial" w:cs="Arial"/>
                <w:b/>
                <w:bCs/>
                <w:i/>
                <w:sz w:val="24"/>
                <w:szCs w:val="24"/>
              </w:rPr>
            </w:pPr>
            <w:r w:rsidRPr="00F00625">
              <w:rPr>
                <w:rFonts w:ascii="Arial" w:hAnsi="Arial" w:cs="Arial"/>
                <w:b/>
                <w:bCs/>
                <w:i/>
                <w:sz w:val="24"/>
                <w:szCs w:val="24"/>
              </w:rPr>
              <w:t>Security Fencing and Turnstiles</w:t>
            </w:r>
          </w:p>
          <w:p w14:paraId="0B6DD461" w14:textId="77777777" w:rsidR="00F00625" w:rsidRPr="00F00625" w:rsidRDefault="00F00625" w:rsidP="00F00625">
            <w:pPr>
              <w:spacing w:after="0"/>
              <w:ind w:left="360"/>
              <w:jc w:val="both"/>
              <w:rPr>
                <w:rFonts w:ascii="Arial" w:hAnsi="Arial" w:cs="Arial"/>
                <w:b/>
                <w:bCs/>
                <w:i/>
                <w:sz w:val="24"/>
                <w:szCs w:val="24"/>
              </w:rPr>
            </w:pPr>
          </w:p>
          <w:p w14:paraId="0F794836" w14:textId="77777777" w:rsidR="00F00625" w:rsidRDefault="00F00625" w:rsidP="00F00625">
            <w:pPr>
              <w:spacing w:after="0"/>
              <w:ind w:left="360"/>
              <w:jc w:val="both"/>
              <w:rPr>
                <w:rFonts w:ascii="Arial" w:hAnsi="Arial" w:cs="Arial"/>
                <w:b/>
                <w:bCs/>
                <w:i/>
                <w:sz w:val="24"/>
                <w:szCs w:val="24"/>
              </w:rPr>
            </w:pPr>
            <w:r w:rsidRPr="00F00625">
              <w:rPr>
                <w:rFonts w:ascii="Arial" w:hAnsi="Arial" w:cs="Arial"/>
                <w:b/>
                <w:bCs/>
                <w:i/>
                <w:sz w:val="24"/>
                <w:szCs w:val="24"/>
              </w:rPr>
              <w:t>Overall project costs for the four elements would be an investment of £649,800 needed to complete the site and finalise the transformation.  Noted that this would also allow the college to save £135,000 per academic year.</w:t>
            </w:r>
          </w:p>
          <w:p w14:paraId="3AD3F138" w14:textId="77777777" w:rsidR="00106AF9" w:rsidRDefault="00106AF9" w:rsidP="00F00625">
            <w:pPr>
              <w:spacing w:after="0"/>
              <w:ind w:left="360"/>
              <w:jc w:val="both"/>
              <w:rPr>
                <w:rFonts w:ascii="Arial" w:hAnsi="Arial" w:cs="Arial"/>
                <w:b/>
                <w:bCs/>
                <w:i/>
                <w:sz w:val="24"/>
                <w:szCs w:val="24"/>
              </w:rPr>
            </w:pPr>
          </w:p>
          <w:p w14:paraId="6FD9D49F" w14:textId="77777777" w:rsidR="00106AF9" w:rsidRDefault="00106AF9" w:rsidP="00F00625">
            <w:pPr>
              <w:spacing w:after="0"/>
              <w:ind w:left="360"/>
              <w:jc w:val="both"/>
              <w:rPr>
                <w:rFonts w:ascii="Arial" w:hAnsi="Arial" w:cs="Arial"/>
                <w:b/>
                <w:bCs/>
                <w:i/>
                <w:sz w:val="24"/>
                <w:szCs w:val="24"/>
              </w:rPr>
            </w:pPr>
            <w:r>
              <w:rPr>
                <w:rFonts w:ascii="Arial" w:hAnsi="Arial" w:cs="Arial"/>
                <w:b/>
                <w:bCs/>
                <w:i/>
                <w:sz w:val="24"/>
                <w:szCs w:val="24"/>
              </w:rPr>
              <w:t>The board therefore agreed to the overall scheme and approved delegated authority to finalise tender and contractor requirements for the project to commence from Easter 2016 within planned timescales.</w:t>
            </w:r>
          </w:p>
          <w:p w14:paraId="12BECB74" w14:textId="77777777" w:rsidR="00F00625" w:rsidRPr="00F00625" w:rsidRDefault="00F00625" w:rsidP="00106AF9">
            <w:pPr>
              <w:spacing w:after="0"/>
              <w:jc w:val="both"/>
              <w:rPr>
                <w:rFonts w:ascii="Arial" w:hAnsi="Arial" w:cs="Arial"/>
                <w:bCs/>
                <w:sz w:val="24"/>
                <w:szCs w:val="24"/>
              </w:rPr>
            </w:pPr>
          </w:p>
        </w:tc>
        <w:tc>
          <w:tcPr>
            <w:tcW w:w="1441" w:type="dxa"/>
            <w:gridSpan w:val="2"/>
          </w:tcPr>
          <w:p w14:paraId="3C8FE600" w14:textId="77777777" w:rsidR="00F5200C" w:rsidRPr="00B82B08" w:rsidRDefault="00F5200C" w:rsidP="00506A41">
            <w:pPr>
              <w:spacing w:after="0"/>
              <w:rPr>
                <w:rFonts w:ascii="Arial" w:hAnsi="Arial" w:cs="Arial"/>
                <w:sz w:val="24"/>
                <w:szCs w:val="24"/>
              </w:rPr>
            </w:pPr>
          </w:p>
        </w:tc>
      </w:tr>
      <w:tr w:rsidR="00F5200C" w:rsidRPr="00B82B08" w14:paraId="5E2EEDE5" w14:textId="77777777" w:rsidTr="00106AF9">
        <w:tc>
          <w:tcPr>
            <w:tcW w:w="1276" w:type="dxa"/>
          </w:tcPr>
          <w:p w14:paraId="3A6D1990" w14:textId="77777777" w:rsidR="00F5200C" w:rsidRDefault="00F5200C" w:rsidP="004C595E">
            <w:pPr>
              <w:spacing w:after="0"/>
              <w:jc w:val="left"/>
              <w:rPr>
                <w:rFonts w:ascii="Arial" w:hAnsi="Arial" w:cs="Arial"/>
                <w:b/>
                <w:sz w:val="24"/>
                <w:szCs w:val="24"/>
              </w:rPr>
            </w:pPr>
          </w:p>
          <w:p w14:paraId="067A81CF" w14:textId="77777777" w:rsidR="00F5200C" w:rsidRDefault="00106AF9" w:rsidP="004C595E">
            <w:pPr>
              <w:spacing w:after="0"/>
              <w:jc w:val="left"/>
              <w:rPr>
                <w:rFonts w:ascii="Arial" w:hAnsi="Arial" w:cs="Arial"/>
                <w:b/>
                <w:sz w:val="24"/>
                <w:szCs w:val="24"/>
              </w:rPr>
            </w:pPr>
            <w:r>
              <w:rPr>
                <w:rFonts w:ascii="Arial" w:hAnsi="Arial" w:cs="Arial"/>
                <w:b/>
                <w:sz w:val="24"/>
                <w:szCs w:val="24"/>
              </w:rPr>
              <w:t>2.10</w:t>
            </w:r>
          </w:p>
        </w:tc>
        <w:tc>
          <w:tcPr>
            <w:tcW w:w="7064" w:type="dxa"/>
          </w:tcPr>
          <w:p w14:paraId="24D2832B" w14:textId="77777777" w:rsidR="00F5200C" w:rsidRDefault="00F5200C" w:rsidP="00F956E4">
            <w:pPr>
              <w:spacing w:after="0"/>
              <w:jc w:val="both"/>
              <w:rPr>
                <w:rFonts w:ascii="Arial" w:hAnsi="Arial" w:cs="Arial"/>
                <w:b/>
                <w:bCs/>
                <w:sz w:val="24"/>
                <w:szCs w:val="24"/>
              </w:rPr>
            </w:pPr>
          </w:p>
          <w:p w14:paraId="3AFEDF77" w14:textId="77777777" w:rsidR="00F5200C" w:rsidRDefault="00106AF9" w:rsidP="00F956E4">
            <w:pPr>
              <w:spacing w:after="0"/>
              <w:jc w:val="both"/>
              <w:rPr>
                <w:rFonts w:ascii="Arial" w:hAnsi="Arial" w:cs="Arial"/>
                <w:b/>
                <w:bCs/>
                <w:sz w:val="24"/>
                <w:szCs w:val="24"/>
              </w:rPr>
            </w:pPr>
            <w:r>
              <w:rPr>
                <w:rFonts w:ascii="Arial" w:hAnsi="Arial" w:cs="Arial"/>
                <w:b/>
                <w:bCs/>
                <w:sz w:val="24"/>
                <w:szCs w:val="24"/>
              </w:rPr>
              <w:t>Financial Regulations 2015/2016 - update</w:t>
            </w:r>
          </w:p>
        </w:tc>
        <w:tc>
          <w:tcPr>
            <w:tcW w:w="1441" w:type="dxa"/>
            <w:gridSpan w:val="2"/>
          </w:tcPr>
          <w:p w14:paraId="5ECF9FB6" w14:textId="77777777" w:rsidR="00F5200C" w:rsidRPr="00B82B08" w:rsidRDefault="00F5200C" w:rsidP="00506A41">
            <w:pPr>
              <w:spacing w:after="0"/>
              <w:rPr>
                <w:rFonts w:ascii="Arial" w:hAnsi="Arial" w:cs="Arial"/>
                <w:sz w:val="24"/>
                <w:szCs w:val="24"/>
              </w:rPr>
            </w:pPr>
          </w:p>
        </w:tc>
      </w:tr>
      <w:tr w:rsidR="00106AF9" w:rsidRPr="00B82B08" w14:paraId="3F482629" w14:textId="77777777" w:rsidTr="00106AF9">
        <w:tc>
          <w:tcPr>
            <w:tcW w:w="1276" w:type="dxa"/>
          </w:tcPr>
          <w:p w14:paraId="49694FCB" w14:textId="77777777" w:rsidR="00106AF9" w:rsidRDefault="00106AF9" w:rsidP="004C595E">
            <w:pPr>
              <w:spacing w:after="0"/>
              <w:jc w:val="left"/>
              <w:rPr>
                <w:rFonts w:ascii="Arial" w:hAnsi="Arial" w:cs="Arial"/>
                <w:b/>
                <w:sz w:val="24"/>
                <w:szCs w:val="24"/>
              </w:rPr>
            </w:pPr>
          </w:p>
        </w:tc>
        <w:tc>
          <w:tcPr>
            <w:tcW w:w="7064" w:type="dxa"/>
          </w:tcPr>
          <w:p w14:paraId="68270446" w14:textId="77777777" w:rsidR="00106AF9" w:rsidRDefault="00106AF9" w:rsidP="00F956E4">
            <w:pPr>
              <w:spacing w:after="0"/>
              <w:jc w:val="both"/>
              <w:rPr>
                <w:rFonts w:ascii="Arial" w:hAnsi="Arial" w:cs="Arial"/>
                <w:b/>
                <w:bCs/>
                <w:sz w:val="24"/>
                <w:szCs w:val="24"/>
              </w:rPr>
            </w:pPr>
          </w:p>
          <w:p w14:paraId="3BDBCFFD" w14:textId="77777777" w:rsidR="00106AF9" w:rsidRDefault="00106AF9" w:rsidP="00F956E4">
            <w:pPr>
              <w:spacing w:after="0"/>
              <w:jc w:val="both"/>
              <w:rPr>
                <w:rFonts w:ascii="Arial" w:hAnsi="Arial" w:cs="Arial"/>
                <w:b/>
                <w:bCs/>
                <w:sz w:val="24"/>
                <w:szCs w:val="24"/>
              </w:rPr>
            </w:pPr>
            <w:r>
              <w:rPr>
                <w:rFonts w:ascii="Arial" w:hAnsi="Arial" w:cs="Arial"/>
                <w:b/>
                <w:bCs/>
                <w:sz w:val="24"/>
                <w:szCs w:val="24"/>
              </w:rPr>
              <w:t>The Board formally approved the update Financial Regulations.</w:t>
            </w:r>
          </w:p>
        </w:tc>
        <w:tc>
          <w:tcPr>
            <w:tcW w:w="1441" w:type="dxa"/>
            <w:gridSpan w:val="2"/>
          </w:tcPr>
          <w:p w14:paraId="7AC6FF96" w14:textId="77777777" w:rsidR="00106AF9" w:rsidRPr="00B82B08" w:rsidRDefault="00106AF9" w:rsidP="00506A41">
            <w:pPr>
              <w:spacing w:after="0"/>
              <w:rPr>
                <w:rFonts w:ascii="Arial" w:hAnsi="Arial" w:cs="Arial"/>
                <w:sz w:val="24"/>
                <w:szCs w:val="24"/>
              </w:rPr>
            </w:pPr>
          </w:p>
        </w:tc>
      </w:tr>
      <w:tr w:rsidR="00F5200C" w:rsidRPr="00B82B08" w14:paraId="0BA16029" w14:textId="77777777" w:rsidTr="00106AF9">
        <w:tc>
          <w:tcPr>
            <w:tcW w:w="1276" w:type="dxa"/>
          </w:tcPr>
          <w:p w14:paraId="4DECD8B9" w14:textId="77777777" w:rsidR="00F5200C" w:rsidRDefault="00F5200C" w:rsidP="004C595E">
            <w:pPr>
              <w:spacing w:after="0"/>
              <w:jc w:val="left"/>
              <w:rPr>
                <w:rFonts w:ascii="Arial" w:hAnsi="Arial" w:cs="Arial"/>
                <w:b/>
                <w:sz w:val="24"/>
                <w:szCs w:val="24"/>
              </w:rPr>
            </w:pPr>
          </w:p>
          <w:p w14:paraId="12430548" w14:textId="77777777" w:rsidR="00F5200C" w:rsidRDefault="00106AF9" w:rsidP="004C595E">
            <w:pPr>
              <w:spacing w:after="0"/>
              <w:jc w:val="left"/>
              <w:rPr>
                <w:rFonts w:ascii="Arial" w:hAnsi="Arial" w:cs="Arial"/>
                <w:b/>
                <w:sz w:val="24"/>
                <w:szCs w:val="24"/>
              </w:rPr>
            </w:pPr>
            <w:r>
              <w:rPr>
                <w:rFonts w:ascii="Arial" w:hAnsi="Arial" w:cs="Arial"/>
                <w:b/>
                <w:sz w:val="24"/>
                <w:szCs w:val="24"/>
              </w:rPr>
              <w:t>2.11</w:t>
            </w:r>
          </w:p>
        </w:tc>
        <w:tc>
          <w:tcPr>
            <w:tcW w:w="7064" w:type="dxa"/>
          </w:tcPr>
          <w:p w14:paraId="302E46FE" w14:textId="77777777" w:rsidR="00F5200C" w:rsidRDefault="00F5200C" w:rsidP="00F956E4">
            <w:pPr>
              <w:spacing w:after="0"/>
              <w:jc w:val="both"/>
              <w:rPr>
                <w:rFonts w:ascii="Arial" w:hAnsi="Arial" w:cs="Arial"/>
                <w:b/>
                <w:bCs/>
                <w:sz w:val="24"/>
                <w:szCs w:val="24"/>
              </w:rPr>
            </w:pPr>
          </w:p>
          <w:p w14:paraId="7A663BB6" w14:textId="77777777" w:rsidR="00F5200C" w:rsidRDefault="00106AF9" w:rsidP="00F956E4">
            <w:pPr>
              <w:spacing w:after="0"/>
              <w:jc w:val="both"/>
              <w:rPr>
                <w:rFonts w:ascii="Arial" w:hAnsi="Arial" w:cs="Arial"/>
                <w:b/>
                <w:bCs/>
                <w:sz w:val="24"/>
                <w:szCs w:val="24"/>
              </w:rPr>
            </w:pPr>
            <w:r>
              <w:rPr>
                <w:rFonts w:ascii="Arial" w:hAnsi="Arial" w:cs="Arial"/>
                <w:b/>
                <w:bCs/>
                <w:sz w:val="24"/>
                <w:szCs w:val="24"/>
              </w:rPr>
              <w:t>Annual Health &amp; Safety Report 2014/2015</w:t>
            </w:r>
          </w:p>
        </w:tc>
        <w:tc>
          <w:tcPr>
            <w:tcW w:w="1441" w:type="dxa"/>
            <w:gridSpan w:val="2"/>
          </w:tcPr>
          <w:p w14:paraId="3F0DB339" w14:textId="77777777" w:rsidR="00F5200C" w:rsidRPr="00B82B08" w:rsidRDefault="00F5200C" w:rsidP="00506A41">
            <w:pPr>
              <w:spacing w:after="0"/>
              <w:rPr>
                <w:rFonts w:ascii="Arial" w:hAnsi="Arial" w:cs="Arial"/>
                <w:sz w:val="24"/>
                <w:szCs w:val="24"/>
              </w:rPr>
            </w:pPr>
          </w:p>
        </w:tc>
      </w:tr>
      <w:tr w:rsidR="00F5200C" w:rsidRPr="00B82B08" w14:paraId="2D58D157" w14:textId="77777777" w:rsidTr="00106AF9">
        <w:tc>
          <w:tcPr>
            <w:tcW w:w="1276" w:type="dxa"/>
          </w:tcPr>
          <w:p w14:paraId="48F2BF30" w14:textId="77777777" w:rsidR="00F5200C" w:rsidRDefault="00F5200C" w:rsidP="004C595E">
            <w:pPr>
              <w:spacing w:after="0"/>
              <w:jc w:val="left"/>
              <w:rPr>
                <w:rFonts w:ascii="Arial" w:hAnsi="Arial" w:cs="Arial"/>
                <w:b/>
                <w:sz w:val="24"/>
                <w:szCs w:val="24"/>
              </w:rPr>
            </w:pPr>
          </w:p>
        </w:tc>
        <w:tc>
          <w:tcPr>
            <w:tcW w:w="7064" w:type="dxa"/>
          </w:tcPr>
          <w:p w14:paraId="239D7A6B" w14:textId="77777777" w:rsidR="00F5200C" w:rsidRDefault="00F5200C" w:rsidP="00F956E4">
            <w:pPr>
              <w:spacing w:after="0"/>
              <w:jc w:val="both"/>
              <w:rPr>
                <w:rFonts w:ascii="Arial" w:hAnsi="Arial" w:cs="Arial"/>
                <w:b/>
                <w:bCs/>
                <w:sz w:val="24"/>
                <w:szCs w:val="24"/>
              </w:rPr>
            </w:pPr>
          </w:p>
          <w:p w14:paraId="6B6E1683" w14:textId="77777777" w:rsidR="00106AF9" w:rsidRDefault="00106AF9" w:rsidP="00F956E4">
            <w:pPr>
              <w:spacing w:after="0"/>
              <w:jc w:val="both"/>
              <w:rPr>
                <w:rFonts w:ascii="Arial" w:hAnsi="Arial" w:cs="Arial"/>
                <w:bCs/>
                <w:sz w:val="24"/>
                <w:szCs w:val="24"/>
              </w:rPr>
            </w:pPr>
            <w:r w:rsidRPr="00106AF9">
              <w:rPr>
                <w:rFonts w:ascii="Arial" w:hAnsi="Arial" w:cs="Arial"/>
                <w:bCs/>
                <w:sz w:val="24"/>
                <w:szCs w:val="24"/>
              </w:rPr>
              <w:t>Governors received the report and commented on the near misses recorded and stated that there was an improvement in the recording of these.</w:t>
            </w:r>
            <w:r>
              <w:rPr>
                <w:rFonts w:ascii="Arial" w:hAnsi="Arial" w:cs="Arial"/>
                <w:bCs/>
                <w:sz w:val="24"/>
                <w:szCs w:val="24"/>
              </w:rPr>
              <w:t xml:space="preserve">  The Governors were also pleased to receive the action plan within the report.</w:t>
            </w:r>
          </w:p>
          <w:p w14:paraId="79628FE7" w14:textId="77777777" w:rsidR="00106AF9" w:rsidRPr="00106AF9" w:rsidRDefault="00106AF9" w:rsidP="00F956E4">
            <w:pPr>
              <w:spacing w:after="0"/>
              <w:jc w:val="both"/>
              <w:rPr>
                <w:rFonts w:ascii="Arial" w:hAnsi="Arial" w:cs="Arial"/>
                <w:bCs/>
                <w:sz w:val="24"/>
                <w:szCs w:val="24"/>
              </w:rPr>
            </w:pPr>
          </w:p>
          <w:p w14:paraId="55379BE9" w14:textId="77777777" w:rsidR="00F5200C" w:rsidRPr="00106AF9" w:rsidRDefault="00106AF9" w:rsidP="00F956E4">
            <w:pPr>
              <w:spacing w:after="0"/>
              <w:jc w:val="both"/>
              <w:rPr>
                <w:rFonts w:ascii="Arial" w:hAnsi="Arial" w:cs="Arial"/>
                <w:b/>
                <w:bCs/>
                <w:sz w:val="24"/>
                <w:szCs w:val="24"/>
              </w:rPr>
            </w:pPr>
            <w:r w:rsidRPr="00106AF9">
              <w:rPr>
                <w:rFonts w:ascii="Arial" w:hAnsi="Arial" w:cs="Arial"/>
                <w:b/>
                <w:bCs/>
                <w:sz w:val="24"/>
                <w:szCs w:val="24"/>
              </w:rPr>
              <w:t>The Board formally accepted the Annual Health &amp; Safety Report for 2014/2015.</w:t>
            </w:r>
          </w:p>
        </w:tc>
        <w:tc>
          <w:tcPr>
            <w:tcW w:w="1441" w:type="dxa"/>
            <w:gridSpan w:val="2"/>
          </w:tcPr>
          <w:p w14:paraId="51651163" w14:textId="77777777" w:rsidR="00F5200C" w:rsidRPr="00B82B08" w:rsidRDefault="00F5200C" w:rsidP="00506A41">
            <w:pPr>
              <w:spacing w:after="0"/>
              <w:rPr>
                <w:rFonts w:ascii="Arial" w:hAnsi="Arial" w:cs="Arial"/>
                <w:sz w:val="24"/>
                <w:szCs w:val="24"/>
              </w:rPr>
            </w:pPr>
          </w:p>
        </w:tc>
      </w:tr>
      <w:tr w:rsidR="00F5200C" w:rsidRPr="00B82B08" w14:paraId="1C8720BC" w14:textId="77777777" w:rsidTr="00106AF9">
        <w:tc>
          <w:tcPr>
            <w:tcW w:w="1276" w:type="dxa"/>
          </w:tcPr>
          <w:p w14:paraId="4363D04B" w14:textId="77777777" w:rsidR="00F5200C" w:rsidRDefault="00F5200C" w:rsidP="004C595E">
            <w:pPr>
              <w:spacing w:after="0"/>
              <w:jc w:val="left"/>
              <w:rPr>
                <w:rFonts w:ascii="Arial" w:hAnsi="Arial" w:cs="Arial"/>
                <w:b/>
                <w:sz w:val="24"/>
                <w:szCs w:val="24"/>
              </w:rPr>
            </w:pPr>
          </w:p>
          <w:p w14:paraId="673AB758" w14:textId="77777777" w:rsidR="00F5200C" w:rsidRDefault="00106AF9" w:rsidP="004C595E">
            <w:pPr>
              <w:spacing w:after="0"/>
              <w:jc w:val="left"/>
              <w:rPr>
                <w:rFonts w:ascii="Arial" w:hAnsi="Arial" w:cs="Arial"/>
                <w:b/>
                <w:sz w:val="24"/>
                <w:szCs w:val="24"/>
              </w:rPr>
            </w:pPr>
            <w:r>
              <w:rPr>
                <w:rFonts w:ascii="Arial" w:hAnsi="Arial" w:cs="Arial"/>
                <w:b/>
                <w:sz w:val="24"/>
                <w:szCs w:val="24"/>
              </w:rPr>
              <w:t>2.12</w:t>
            </w:r>
          </w:p>
        </w:tc>
        <w:tc>
          <w:tcPr>
            <w:tcW w:w="7064" w:type="dxa"/>
          </w:tcPr>
          <w:p w14:paraId="52988C99" w14:textId="77777777" w:rsidR="00106AF9" w:rsidRDefault="00106AF9" w:rsidP="00F956E4">
            <w:pPr>
              <w:spacing w:after="0"/>
              <w:jc w:val="both"/>
              <w:rPr>
                <w:rFonts w:ascii="Arial" w:hAnsi="Arial" w:cs="Arial"/>
                <w:b/>
                <w:bCs/>
                <w:sz w:val="24"/>
                <w:szCs w:val="24"/>
              </w:rPr>
            </w:pPr>
          </w:p>
          <w:p w14:paraId="4156BD6C" w14:textId="77777777" w:rsidR="00F5200C" w:rsidRDefault="00106AF9" w:rsidP="00F956E4">
            <w:pPr>
              <w:spacing w:after="0"/>
              <w:jc w:val="both"/>
              <w:rPr>
                <w:rFonts w:ascii="Arial" w:hAnsi="Arial" w:cs="Arial"/>
                <w:b/>
                <w:bCs/>
                <w:sz w:val="24"/>
                <w:szCs w:val="24"/>
              </w:rPr>
            </w:pPr>
            <w:r>
              <w:rPr>
                <w:rFonts w:ascii="Arial" w:hAnsi="Arial" w:cs="Arial"/>
                <w:b/>
                <w:bCs/>
                <w:sz w:val="24"/>
                <w:szCs w:val="24"/>
              </w:rPr>
              <w:t xml:space="preserve">English Code of Good Governance </w:t>
            </w:r>
          </w:p>
        </w:tc>
        <w:tc>
          <w:tcPr>
            <w:tcW w:w="1441" w:type="dxa"/>
            <w:gridSpan w:val="2"/>
          </w:tcPr>
          <w:p w14:paraId="37ADAB08" w14:textId="77777777" w:rsidR="00F5200C" w:rsidRPr="00B82B08" w:rsidRDefault="00F5200C" w:rsidP="00506A41">
            <w:pPr>
              <w:spacing w:after="0"/>
              <w:rPr>
                <w:rFonts w:ascii="Arial" w:hAnsi="Arial" w:cs="Arial"/>
                <w:sz w:val="24"/>
                <w:szCs w:val="24"/>
              </w:rPr>
            </w:pPr>
          </w:p>
        </w:tc>
      </w:tr>
      <w:tr w:rsidR="00106AF9" w:rsidRPr="00B82B08" w14:paraId="09E22732" w14:textId="77777777" w:rsidTr="00106AF9">
        <w:tc>
          <w:tcPr>
            <w:tcW w:w="1276" w:type="dxa"/>
          </w:tcPr>
          <w:p w14:paraId="06FF8313" w14:textId="77777777" w:rsidR="00106AF9" w:rsidRDefault="00106AF9" w:rsidP="004C595E">
            <w:pPr>
              <w:spacing w:after="0"/>
              <w:jc w:val="left"/>
              <w:rPr>
                <w:rFonts w:ascii="Arial" w:hAnsi="Arial" w:cs="Arial"/>
                <w:b/>
                <w:sz w:val="24"/>
                <w:szCs w:val="24"/>
              </w:rPr>
            </w:pPr>
          </w:p>
          <w:p w14:paraId="13541AEA" w14:textId="77777777" w:rsidR="00106AF9" w:rsidRDefault="00106AF9" w:rsidP="004C595E">
            <w:pPr>
              <w:spacing w:after="0"/>
              <w:jc w:val="left"/>
              <w:rPr>
                <w:rFonts w:ascii="Arial" w:hAnsi="Arial" w:cs="Arial"/>
                <w:b/>
                <w:sz w:val="24"/>
                <w:szCs w:val="24"/>
              </w:rPr>
            </w:pPr>
            <w:r>
              <w:rPr>
                <w:rFonts w:ascii="Arial" w:hAnsi="Arial" w:cs="Arial"/>
                <w:b/>
                <w:sz w:val="24"/>
                <w:szCs w:val="24"/>
              </w:rPr>
              <w:t>6.46pm</w:t>
            </w:r>
          </w:p>
        </w:tc>
        <w:tc>
          <w:tcPr>
            <w:tcW w:w="7064" w:type="dxa"/>
          </w:tcPr>
          <w:p w14:paraId="1C994087" w14:textId="77777777" w:rsidR="00106AF9" w:rsidRDefault="00106AF9" w:rsidP="00F956E4">
            <w:pPr>
              <w:spacing w:after="0"/>
              <w:jc w:val="both"/>
              <w:rPr>
                <w:rFonts w:ascii="Arial" w:hAnsi="Arial" w:cs="Arial"/>
                <w:bCs/>
                <w:sz w:val="24"/>
                <w:szCs w:val="24"/>
              </w:rPr>
            </w:pPr>
          </w:p>
          <w:p w14:paraId="3E4D3364" w14:textId="77777777" w:rsidR="00106AF9" w:rsidRPr="00106AF9" w:rsidRDefault="00106AF9" w:rsidP="00F956E4">
            <w:pPr>
              <w:spacing w:after="0"/>
              <w:jc w:val="both"/>
              <w:rPr>
                <w:rFonts w:ascii="Arial" w:hAnsi="Arial" w:cs="Arial"/>
                <w:b/>
                <w:bCs/>
                <w:i/>
                <w:sz w:val="24"/>
                <w:szCs w:val="24"/>
              </w:rPr>
            </w:pPr>
            <w:r w:rsidRPr="00106AF9">
              <w:rPr>
                <w:rFonts w:ascii="Arial" w:hAnsi="Arial" w:cs="Arial"/>
                <w:b/>
                <w:bCs/>
                <w:i/>
                <w:sz w:val="24"/>
                <w:szCs w:val="24"/>
              </w:rPr>
              <w:t>Mr Bardoe joined the meeting.</w:t>
            </w:r>
          </w:p>
        </w:tc>
        <w:tc>
          <w:tcPr>
            <w:tcW w:w="1441" w:type="dxa"/>
            <w:gridSpan w:val="2"/>
          </w:tcPr>
          <w:p w14:paraId="32B94D95" w14:textId="77777777" w:rsidR="00106AF9" w:rsidRPr="00B82B08" w:rsidRDefault="00106AF9" w:rsidP="00506A41">
            <w:pPr>
              <w:spacing w:after="0"/>
              <w:rPr>
                <w:rFonts w:ascii="Arial" w:hAnsi="Arial" w:cs="Arial"/>
                <w:sz w:val="24"/>
                <w:szCs w:val="24"/>
              </w:rPr>
            </w:pPr>
          </w:p>
        </w:tc>
      </w:tr>
      <w:tr w:rsidR="00F5200C" w:rsidRPr="00B82B08" w14:paraId="5A0DD831" w14:textId="77777777" w:rsidTr="00106AF9">
        <w:tc>
          <w:tcPr>
            <w:tcW w:w="1276" w:type="dxa"/>
          </w:tcPr>
          <w:p w14:paraId="44066961" w14:textId="77777777" w:rsidR="00F5200C" w:rsidRDefault="00F5200C" w:rsidP="004C595E">
            <w:pPr>
              <w:spacing w:after="0"/>
              <w:jc w:val="left"/>
              <w:rPr>
                <w:rFonts w:ascii="Arial" w:hAnsi="Arial" w:cs="Arial"/>
                <w:b/>
                <w:sz w:val="24"/>
                <w:szCs w:val="24"/>
              </w:rPr>
            </w:pPr>
          </w:p>
        </w:tc>
        <w:tc>
          <w:tcPr>
            <w:tcW w:w="7064" w:type="dxa"/>
          </w:tcPr>
          <w:p w14:paraId="45057B44" w14:textId="77777777" w:rsidR="00F5200C" w:rsidRDefault="00F5200C" w:rsidP="00F956E4">
            <w:pPr>
              <w:spacing w:after="0"/>
              <w:jc w:val="both"/>
              <w:rPr>
                <w:rFonts w:ascii="Arial" w:hAnsi="Arial" w:cs="Arial"/>
                <w:bCs/>
                <w:sz w:val="24"/>
                <w:szCs w:val="24"/>
              </w:rPr>
            </w:pPr>
          </w:p>
          <w:p w14:paraId="7E56AF0C" w14:textId="77777777" w:rsidR="00106AF9" w:rsidRDefault="00106AF9" w:rsidP="00F956E4">
            <w:pPr>
              <w:spacing w:after="0"/>
              <w:jc w:val="both"/>
              <w:rPr>
                <w:rFonts w:ascii="Arial" w:hAnsi="Arial" w:cs="Arial"/>
                <w:bCs/>
                <w:sz w:val="24"/>
                <w:szCs w:val="24"/>
              </w:rPr>
            </w:pPr>
            <w:r>
              <w:rPr>
                <w:rFonts w:ascii="Arial" w:hAnsi="Arial" w:cs="Arial"/>
                <w:bCs/>
                <w:sz w:val="24"/>
                <w:szCs w:val="24"/>
              </w:rPr>
              <w:t>The Clerk to the Corporation presented the paper which outlined the relevant of the English Code of Good Governance and in addition an action plan which summarised the key compliance requirements from the ECGC.</w:t>
            </w:r>
          </w:p>
          <w:p w14:paraId="5E866D46" w14:textId="77777777" w:rsidR="00106AF9" w:rsidRPr="00106AF9" w:rsidRDefault="00106AF9" w:rsidP="00F956E4">
            <w:pPr>
              <w:spacing w:after="0"/>
              <w:jc w:val="both"/>
              <w:rPr>
                <w:rFonts w:ascii="Arial" w:hAnsi="Arial" w:cs="Arial"/>
                <w:b/>
                <w:bCs/>
                <w:i/>
                <w:sz w:val="24"/>
                <w:szCs w:val="24"/>
              </w:rPr>
            </w:pPr>
          </w:p>
          <w:p w14:paraId="661AF177" w14:textId="77777777" w:rsidR="00106AF9" w:rsidRPr="00106AF9" w:rsidRDefault="00106AF9" w:rsidP="00F956E4">
            <w:pPr>
              <w:spacing w:after="0"/>
              <w:jc w:val="both"/>
              <w:rPr>
                <w:rFonts w:ascii="Arial" w:hAnsi="Arial" w:cs="Arial"/>
                <w:b/>
                <w:bCs/>
                <w:i/>
                <w:sz w:val="24"/>
                <w:szCs w:val="24"/>
              </w:rPr>
            </w:pPr>
            <w:r w:rsidRPr="00106AF9">
              <w:rPr>
                <w:rFonts w:ascii="Arial" w:hAnsi="Arial" w:cs="Arial"/>
                <w:b/>
                <w:bCs/>
                <w:i/>
                <w:sz w:val="24"/>
                <w:szCs w:val="24"/>
              </w:rPr>
              <w:t>The Board accepted the document and agreed to adopt the English Code of Good Governance and in addition agreed that they would aim to be fully compliant by the end of July 2016.</w:t>
            </w:r>
          </w:p>
          <w:p w14:paraId="32AE56AC" w14:textId="77777777" w:rsidR="00106AF9" w:rsidRPr="00E12A6D" w:rsidRDefault="00106AF9" w:rsidP="00F956E4">
            <w:pPr>
              <w:spacing w:after="0"/>
              <w:jc w:val="both"/>
              <w:rPr>
                <w:rFonts w:ascii="Arial" w:hAnsi="Arial" w:cs="Arial"/>
                <w:bCs/>
                <w:sz w:val="24"/>
                <w:szCs w:val="24"/>
              </w:rPr>
            </w:pPr>
          </w:p>
        </w:tc>
        <w:tc>
          <w:tcPr>
            <w:tcW w:w="1441" w:type="dxa"/>
            <w:gridSpan w:val="2"/>
          </w:tcPr>
          <w:p w14:paraId="653FC24C" w14:textId="77777777" w:rsidR="00F5200C" w:rsidRPr="00B82B08" w:rsidRDefault="00F5200C" w:rsidP="00506A41">
            <w:pPr>
              <w:spacing w:after="0"/>
              <w:rPr>
                <w:rFonts w:ascii="Arial" w:hAnsi="Arial" w:cs="Arial"/>
                <w:sz w:val="24"/>
                <w:szCs w:val="24"/>
              </w:rPr>
            </w:pPr>
          </w:p>
        </w:tc>
      </w:tr>
      <w:tr w:rsidR="00106AF9" w:rsidRPr="00B82B08" w14:paraId="2962660D" w14:textId="77777777" w:rsidTr="00106AF9">
        <w:tc>
          <w:tcPr>
            <w:tcW w:w="1276" w:type="dxa"/>
          </w:tcPr>
          <w:p w14:paraId="602BAFEF" w14:textId="77777777" w:rsidR="00106AF9" w:rsidRDefault="00106AF9" w:rsidP="004C595E">
            <w:pPr>
              <w:spacing w:after="0"/>
              <w:jc w:val="left"/>
              <w:rPr>
                <w:rFonts w:ascii="Arial" w:hAnsi="Arial" w:cs="Arial"/>
                <w:b/>
                <w:sz w:val="24"/>
                <w:szCs w:val="24"/>
              </w:rPr>
            </w:pPr>
          </w:p>
          <w:p w14:paraId="07093F64" w14:textId="77777777" w:rsidR="00106AF9" w:rsidRDefault="00106AF9" w:rsidP="004C595E">
            <w:pPr>
              <w:spacing w:after="0"/>
              <w:jc w:val="left"/>
              <w:rPr>
                <w:rFonts w:ascii="Arial" w:hAnsi="Arial" w:cs="Arial"/>
                <w:b/>
                <w:sz w:val="24"/>
                <w:szCs w:val="24"/>
              </w:rPr>
            </w:pPr>
            <w:r>
              <w:rPr>
                <w:rFonts w:ascii="Arial" w:hAnsi="Arial" w:cs="Arial"/>
                <w:b/>
                <w:sz w:val="24"/>
                <w:szCs w:val="24"/>
              </w:rPr>
              <w:t>2.13</w:t>
            </w:r>
          </w:p>
        </w:tc>
        <w:tc>
          <w:tcPr>
            <w:tcW w:w="7064" w:type="dxa"/>
          </w:tcPr>
          <w:p w14:paraId="08D19175" w14:textId="77777777" w:rsidR="00106AF9" w:rsidRDefault="00106AF9" w:rsidP="00F956E4">
            <w:pPr>
              <w:spacing w:after="0"/>
              <w:jc w:val="both"/>
              <w:rPr>
                <w:rFonts w:ascii="Arial" w:hAnsi="Arial" w:cs="Arial"/>
                <w:bCs/>
                <w:sz w:val="24"/>
                <w:szCs w:val="24"/>
              </w:rPr>
            </w:pPr>
          </w:p>
          <w:p w14:paraId="6AC5FCD5" w14:textId="77777777" w:rsidR="00106AF9" w:rsidRPr="00106AF9" w:rsidRDefault="00106AF9" w:rsidP="00F956E4">
            <w:pPr>
              <w:spacing w:after="0"/>
              <w:jc w:val="both"/>
              <w:rPr>
                <w:rFonts w:ascii="Arial" w:hAnsi="Arial" w:cs="Arial"/>
                <w:b/>
                <w:bCs/>
                <w:sz w:val="24"/>
                <w:szCs w:val="24"/>
              </w:rPr>
            </w:pPr>
            <w:r w:rsidRPr="00106AF9">
              <w:rPr>
                <w:rFonts w:ascii="Arial" w:hAnsi="Arial" w:cs="Arial"/>
                <w:b/>
                <w:bCs/>
                <w:sz w:val="24"/>
                <w:szCs w:val="24"/>
              </w:rPr>
              <w:t>Corporation Board and Committee Attendance Data 2014/2015 and Targets for 2015/2016</w:t>
            </w:r>
          </w:p>
        </w:tc>
        <w:tc>
          <w:tcPr>
            <w:tcW w:w="1441" w:type="dxa"/>
            <w:gridSpan w:val="2"/>
          </w:tcPr>
          <w:p w14:paraId="48817495" w14:textId="77777777" w:rsidR="00106AF9" w:rsidRPr="00B82B08" w:rsidRDefault="00106AF9" w:rsidP="00506A41">
            <w:pPr>
              <w:spacing w:after="0"/>
              <w:rPr>
                <w:rFonts w:ascii="Arial" w:hAnsi="Arial" w:cs="Arial"/>
                <w:sz w:val="24"/>
                <w:szCs w:val="24"/>
              </w:rPr>
            </w:pPr>
          </w:p>
        </w:tc>
      </w:tr>
      <w:tr w:rsidR="00106AF9" w:rsidRPr="00B82B08" w14:paraId="2897B2DC" w14:textId="77777777" w:rsidTr="00106AF9">
        <w:tc>
          <w:tcPr>
            <w:tcW w:w="1276" w:type="dxa"/>
          </w:tcPr>
          <w:p w14:paraId="3EF1C61B" w14:textId="77777777" w:rsidR="00106AF9" w:rsidRDefault="00106AF9" w:rsidP="004C595E">
            <w:pPr>
              <w:spacing w:after="0"/>
              <w:jc w:val="left"/>
              <w:rPr>
                <w:rFonts w:ascii="Arial" w:hAnsi="Arial" w:cs="Arial"/>
                <w:b/>
                <w:sz w:val="24"/>
                <w:szCs w:val="24"/>
              </w:rPr>
            </w:pPr>
          </w:p>
        </w:tc>
        <w:tc>
          <w:tcPr>
            <w:tcW w:w="7064" w:type="dxa"/>
          </w:tcPr>
          <w:p w14:paraId="5C49DB4A" w14:textId="77777777" w:rsidR="00106AF9" w:rsidRDefault="00106AF9" w:rsidP="00F956E4">
            <w:pPr>
              <w:spacing w:after="0"/>
              <w:jc w:val="both"/>
              <w:rPr>
                <w:rFonts w:ascii="Arial" w:hAnsi="Arial" w:cs="Arial"/>
                <w:bCs/>
                <w:sz w:val="24"/>
                <w:szCs w:val="24"/>
              </w:rPr>
            </w:pPr>
          </w:p>
          <w:p w14:paraId="186E8BCA" w14:textId="77777777" w:rsidR="00106AF9" w:rsidRDefault="00106AF9" w:rsidP="00F956E4">
            <w:pPr>
              <w:spacing w:after="0"/>
              <w:jc w:val="both"/>
              <w:rPr>
                <w:rFonts w:ascii="Arial" w:hAnsi="Arial" w:cs="Arial"/>
                <w:bCs/>
                <w:sz w:val="24"/>
                <w:szCs w:val="24"/>
              </w:rPr>
            </w:pPr>
            <w:r>
              <w:rPr>
                <w:rFonts w:ascii="Arial" w:hAnsi="Arial" w:cs="Arial"/>
                <w:bCs/>
                <w:sz w:val="24"/>
                <w:szCs w:val="24"/>
              </w:rPr>
              <w:t>The Board received the report on the attendance figures for 2014/2015.  It was also agreed that the attendance target for 2015/2016 would be set at 80%.</w:t>
            </w:r>
          </w:p>
          <w:p w14:paraId="63F5790E" w14:textId="77777777" w:rsidR="00106AF9" w:rsidRDefault="00106AF9" w:rsidP="00F956E4">
            <w:pPr>
              <w:spacing w:after="0"/>
              <w:jc w:val="both"/>
              <w:rPr>
                <w:rFonts w:ascii="Arial" w:hAnsi="Arial" w:cs="Arial"/>
                <w:bCs/>
                <w:sz w:val="24"/>
                <w:szCs w:val="24"/>
              </w:rPr>
            </w:pPr>
          </w:p>
        </w:tc>
        <w:tc>
          <w:tcPr>
            <w:tcW w:w="1441" w:type="dxa"/>
            <w:gridSpan w:val="2"/>
          </w:tcPr>
          <w:p w14:paraId="5B320286" w14:textId="77777777" w:rsidR="00106AF9" w:rsidRPr="00B82B08" w:rsidRDefault="00106AF9" w:rsidP="00506A41">
            <w:pPr>
              <w:spacing w:after="0"/>
              <w:rPr>
                <w:rFonts w:ascii="Arial" w:hAnsi="Arial" w:cs="Arial"/>
                <w:sz w:val="24"/>
                <w:szCs w:val="24"/>
              </w:rPr>
            </w:pPr>
          </w:p>
        </w:tc>
      </w:tr>
      <w:tr w:rsidR="00F5200C" w:rsidRPr="00B82B08" w14:paraId="26C67F5A" w14:textId="77777777" w:rsidTr="00106AF9">
        <w:tc>
          <w:tcPr>
            <w:tcW w:w="1276" w:type="dxa"/>
          </w:tcPr>
          <w:p w14:paraId="5EB57624" w14:textId="77777777" w:rsidR="00F5200C" w:rsidRPr="00B82B08" w:rsidRDefault="00106AF9" w:rsidP="00CD4EC1">
            <w:pPr>
              <w:spacing w:after="0"/>
              <w:jc w:val="left"/>
              <w:rPr>
                <w:rFonts w:ascii="Arial" w:hAnsi="Arial" w:cs="Arial"/>
                <w:b/>
                <w:sz w:val="24"/>
                <w:szCs w:val="24"/>
              </w:rPr>
            </w:pPr>
            <w:r>
              <w:rPr>
                <w:rFonts w:ascii="Arial" w:hAnsi="Arial" w:cs="Arial"/>
                <w:b/>
                <w:sz w:val="24"/>
                <w:szCs w:val="24"/>
              </w:rPr>
              <w:t>2</w:t>
            </w:r>
            <w:r w:rsidR="00F5200C">
              <w:rPr>
                <w:rFonts w:ascii="Arial" w:hAnsi="Arial" w:cs="Arial"/>
                <w:b/>
                <w:sz w:val="24"/>
                <w:szCs w:val="24"/>
              </w:rPr>
              <w:t>.14</w:t>
            </w:r>
          </w:p>
        </w:tc>
        <w:tc>
          <w:tcPr>
            <w:tcW w:w="7064" w:type="dxa"/>
          </w:tcPr>
          <w:p w14:paraId="72822335"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Meeting Evaluation</w:t>
            </w:r>
          </w:p>
        </w:tc>
        <w:tc>
          <w:tcPr>
            <w:tcW w:w="1441" w:type="dxa"/>
            <w:gridSpan w:val="2"/>
          </w:tcPr>
          <w:p w14:paraId="058DAA2F" w14:textId="77777777" w:rsidR="00F5200C" w:rsidRPr="00B82B08" w:rsidRDefault="00F5200C" w:rsidP="00CD4EC1">
            <w:pPr>
              <w:spacing w:after="0"/>
              <w:rPr>
                <w:rFonts w:ascii="Arial" w:hAnsi="Arial" w:cs="Arial"/>
                <w:b/>
                <w:sz w:val="24"/>
                <w:szCs w:val="24"/>
              </w:rPr>
            </w:pPr>
          </w:p>
        </w:tc>
      </w:tr>
      <w:tr w:rsidR="00F5200C" w:rsidRPr="00B82B08" w14:paraId="319D238C" w14:textId="77777777" w:rsidTr="00106AF9">
        <w:tc>
          <w:tcPr>
            <w:tcW w:w="1276" w:type="dxa"/>
          </w:tcPr>
          <w:p w14:paraId="281074F7" w14:textId="77777777" w:rsidR="00F5200C" w:rsidRPr="00B82B08" w:rsidRDefault="00F5200C" w:rsidP="00EA74C1">
            <w:pPr>
              <w:spacing w:after="0"/>
              <w:jc w:val="left"/>
              <w:rPr>
                <w:rFonts w:ascii="Arial" w:hAnsi="Arial" w:cs="Arial"/>
                <w:b/>
                <w:sz w:val="24"/>
                <w:szCs w:val="24"/>
              </w:rPr>
            </w:pPr>
          </w:p>
        </w:tc>
        <w:tc>
          <w:tcPr>
            <w:tcW w:w="7098" w:type="dxa"/>
            <w:gridSpan w:val="2"/>
          </w:tcPr>
          <w:p w14:paraId="1A63F655" w14:textId="77777777" w:rsidR="00F5200C" w:rsidRPr="00B82B08" w:rsidRDefault="00F5200C" w:rsidP="00FA7CB0">
            <w:pPr>
              <w:spacing w:after="0"/>
              <w:jc w:val="left"/>
              <w:rPr>
                <w:rFonts w:ascii="Arial" w:hAnsi="Arial" w:cs="Arial"/>
                <w:bCs/>
                <w:sz w:val="24"/>
                <w:szCs w:val="24"/>
              </w:rPr>
            </w:pPr>
          </w:p>
          <w:p w14:paraId="07EDE31D" w14:textId="77777777" w:rsidR="00F5200C" w:rsidRDefault="00F5200C" w:rsidP="00B6574B">
            <w:pPr>
              <w:pStyle w:val="ListParagraph"/>
              <w:spacing w:before="240" w:after="240"/>
              <w:ind w:left="0"/>
              <w:jc w:val="both"/>
              <w:rPr>
                <w:rFonts w:ascii="Arial" w:hAnsi="Arial" w:cs="Arial"/>
                <w:bCs/>
                <w:sz w:val="24"/>
                <w:szCs w:val="24"/>
              </w:rPr>
            </w:pPr>
            <w:r>
              <w:rPr>
                <w:rFonts w:ascii="Arial" w:hAnsi="Arial" w:cs="Arial"/>
                <w:bCs/>
                <w:sz w:val="24"/>
                <w:szCs w:val="24"/>
              </w:rPr>
              <w:t>Governors asked to return their completed forms to the Clerk so that an appraisal could be carried out for future meetings.</w:t>
            </w:r>
          </w:p>
          <w:p w14:paraId="4C2E86E8" w14:textId="77777777" w:rsidR="00F5200C" w:rsidRPr="00B82B08" w:rsidRDefault="00106AF9" w:rsidP="00B6574B">
            <w:pPr>
              <w:pStyle w:val="ListParagraph"/>
              <w:spacing w:before="240" w:after="240"/>
              <w:ind w:left="0"/>
              <w:jc w:val="both"/>
              <w:rPr>
                <w:rFonts w:ascii="Arial" w:hAnsi="Arial" w:cs="Arial"/>
                <w:b/>
                <w:bCs/>
                <w:sz w:val="24"/>
                <w:szCs w:val="24"/>
              </w:rPr>
            </w:pPr>
            <w:r>
              <w:rPr>
                <w:rFonts w:ascii="Arial" w:hAnsi="Arial" w:cs="Arial"/>
                <w:bCs/>
                <w:sz w:val="24"/>
                <w:szCs w:val="24"/>
              </w:rPr>
              <w:t>The meeting closed at 7.10pm.</w:t>
            </w:r>
          </w:p>
        </w:tc>
        <w:tc>
          <w:tcPr>
            <w:tcW w:w="1407" w:type="dxa"/>
          </w:tcPr>
          <w:p w14:paraId="2FFA550A" w14:textId="77777777" w:rsidR="00F5200C" w:rsidRPr="00B82B08" w:rsidRDefault="00F5200C" w:rsidP="00EA74C1">
            <w:pPr>
              <w:spacing w:after="0"/>
              <w:rPr>
                <w:rFonts w:ascii="Arial" w:hAnsi="Arial" w:cs="Arial"/>
                <w:b/>
                <w:sz w:val="24"/>
                <w:szCs w:val="24"/>
              </w:rPr>
            </w:pPr>
          </w:p>
        </w:tc>
      </w:tr>
      <w:tr w:rsidR="00F5200C" w:rsidRPr="00B82B08" w14:paraId="5B992B71" w14:textId="77777777" w:rsidTr="00106AF9">
        <w:tc>
          <w:tcPr>
            <w:tcW w:w="1276" w:type="dxa"/>
          </w:tcPr>
          <w:p w14:paraId="74696D33" w14:textId="77777777" w:rsidR="00F5200C" w:rsidRPr="00B82B08" w:rsidRDefault="00106AF9" w:rsidP="00CD4EC1">
            <w:pPr>
              <w:spacing w:after="0"/>
              <w:jc w:val="left"/>
              <w:rPr>
                <w:rFonts w:ascii="Arial" w:hAnsi="Arial" w:cs="Arial"/>
                <w:b/>
                <w:sz w:val="24"/>
                <w:szCs w:val="24"/>
              </w:rPr>
            </w:pPr>
            <w:r>
              <w:rPr>
                <w:rFonts w:ascii="Arial" w:hAnsi="Arial" w:cs="Arial"/>
                <w:b/>
                <w:sz w:val="24"/>
                <w:szCs w:val="24"/>
              </w:rPr>
              <w:t>2</w:t>
            </w:r>
            <w:r w:rsidR="00F5200C">
              <w:rPr>
                <w:rFonts w:ascii="Arial" w:hAnsi="Arial" w:cs="Arial"/>
                <w:b/>
                <w:sz w:val="24"/>
                <w:szCs w:val="24"/>
              </w:rPr>
              <w:t>.15</w:t>
            </w:r>
          </w:p>
        </w:tc>
        <w:tc>
          <w:tcPr>
            <w:tcW w:w="7098" w:type="dxa"/>
            <w:gridSpan w:val="2"/>
          </w:tcPr>
          <w:p w14:paraId="0B8F3857"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Date and Time of the Next Meeting</w:t>
            </w:r>
          </w:p>
        </w:tc>
        <w:tc>
          <w:tcPr>
            <w:tcW w:w="1407" w:type="dxa"/>
          </w:tcPr>
          <w:p w14:paraId="107109FF" w14:textId="77777777" w:rsidR="00F5200C" w:rsidRPr="00B82B08" w:rsidRDefault="00F5200C" w:rsidP="00CD4EC1">
            <w:pPr>
              <w:spacing w:after="0"/>
              <w:rPr>
                <w:rFonts w:ascii="Arial" w:hAnsi="Arial" w:cs="Arial"/>
                <w:b/>
                <w:sz w:val="24"/>
                <w:szCs w:val="24"/>
              </w:rPr>
            </w:pPr>
          </w:p>
        </w:tc>
      </w:tr>
      <w:tr w:rsidR="00F5200C" w:rsidRPr="00B82B08" w14:paraId="3E8B0E78" w14:textId="77777777" w:rsidTr="00106AF9">
        <w:tc>
          <w:tcPr>
            <w:tcW w:w="1276" w:type="dxa"/>
          </w:tcPr>
          <w:p w14:paraId="1E24638C" w14:textId="77777777" w:rsidR="00F5200C" w:rsidRPr="00B82B08" w:rsidRDefault="00F5200C" w:rsidP="00741BA3">
            <w:pPr>
              <w:spacing w:before="60"/>
              <w:rPr>
                <w:rFonts w:ascii="Arial" w:hAnsi="Arial" w:cs="Arial"/>
                <w:b/>
                <w:sz w:val="24"/>
                <w:szCs w:val="24"/>
              </w:rPr>
            </w:pPr>
          </w:p>
        </w:tc>
        <w:tc>
          <w:tcPr>
            <w:tcW w:w="7098" w:type="dxa"/>
            <w:gridSpan w:val="2"/>
          </w:tcPr>
          <w:p w14:paraId="750BAEFF" w14:textId="77777777" w:rsidR="00F5200C" w:rsidRPr="00B82B08" w:rsidRDefault="00F5200C" w:rsidP="00F14810">
            <w:pPr>
              <w:spacing w:after="0"/>
              <w:jc w:val="left"/>
              <w:rPr>
                <w:rFonts w:ascii="Arial" w:hAnsi="Arial" w:cs="Arial"/>
                <w:sz w:val="24"/>
                <w:szCs w:val="24"/>
              </w:rPr>
            </w:pPr>
          </w:p>
          <w:p w14:paraId="5C45753B"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 xml:space="preserve">The next meeting of the Corporate Board will be </w:t>
            </w:r>
            <w:r w:rsidR="005234E2">
              <w:rPr>
                <w:rFonts w:ascii="Arial" w:hAnsi="Arial" w:cs="Arial"/>
                <w:sz w:val="24"/>
                <w:szCs w:val="24"/>
              </w:rPr>
              <w:t>Thursday 3</w:t>
            </w:r>
            <w:r w:rsidR="005234E2" w:rsidRPr="005234E2">
              <w:rPr>
                <w:rFonts w:ascii="Arial" w:hAnsi="Arial" w:cs="Arial"/>
                <w:sz w:val="24"/>
                <w:szCs w:val="24"/>
                <w:vertAlign w:val="superscript"/>
              </w:rPr>
              <w:t>rd</w:t>
            </w:r>
            <w:r w:rsidR="005234E2">
              <w:rPr>
                <w:rFonts w:ascii="Arial" w:hAnsi="Arial" w:cs="Arial"/>
                <w:sz w:val="24"/>
                <w:szCs w:val="24"/>
              </w:rPr>
              <w:t xml:space="preserve">  Decem</w:t>
            </w:r>
            <w:r>
              <w:rPr>
                <w:rFonts w:ascii="Arial" w:hAnsi="Arial" w:cs="Arial"/>
                <w:sz w:val="24"/>
                <w:szCs w:val="24"/>
              </w:rPr>
              <w:t>ber</w:t>
            </w:r>
            <w:r w:rsidRPr="00B82B08">
              <w:rPr>
                <w:rFonts w:ascii="Arial" w:hAnsi="Arial" w:cs="Arial"/>
                <w:sz w:val="24"/>
                <w:szCs w:val="24"/>
              </w:rPr>
              <w:t>, 2015 at Dartford.</w:t>
            </w:r>
          </w:p>
          <w:p w14:paraId="6FAF375D" w14:textId="77777777" w:rsidR="00F5200C" w:rsidRPr="00B82B08" w:rsidRDefault="00F5200C" w:rsidP="00CA0880">
            <w:pPr>
              <w:spacing w:after="0"/>
              <w:jc w:val="both"/>
              <w:rPr>
                <w:rFonts w:ascii="Arial" w:hAnsi="Arial" w:cs="Arial"/>
                <w:sz w:val="24"/>
                <w:szCs w:val="24"/>
              </w:rPr>
            </w:pPr>
          </w:p>
          <w:p w14:paraId="2FEBF04F"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MINUTES AGREED AS BEING A TRUE AND ACCURATE RECORD</w:t>
            </w:r>
          </w:p>
          <w:p w14:paraId="096ED48E" w14:textId="77777777" w:rsidR="00F5200C" w:rsidRPr="00B82B08" w:rsidRDefault="00F5200C" w:rsidP="00CA0880">
            <w:pPr>
              <w:spacing w:after="0"/>
              <w:jc w:val="both"/>
              <w:rPr>
                <w:rFonts w:ascii="Arial" w:hAnsi="Arial" w:cs="Arial"/>
                <w:sz w:val="24"/>
                <w:szCs w:val="24"/>
              </w:rPr>
            </w:pPr>
          </w:p>
          <w:p w14:paraId="7BDCF47E" w14:textId="77777777" w:rsidR="00F5200C" w:rsidRPr="00B82B08" w:rsidRDefault="00F5200C" w:rsidP="00CA0880">
            <w:pPr>
              <w:spacing w:after="0"/>
              <w:jc w:val="both"/>
              <w:rPr>
                <w:rFonts w:ascii="Arial" w:hAnsi="Arial" w:cs="Arial"/>
                <w:sz w:val="24"/>
                <w:szCs w:val="24"/>
              </w:rPr>
            </w:pPr>
          </w:p>
          <w:p w14:paraId="669C8CB8"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SIGNED</w:t>
            </w:r>
          </w:p>
          <w:p w14:paraId="1ECF4DEE" w14:textId="77777777" w:rsidR="00F5200C" w:rsidRPr="00B82B08" w:rsidRDefault="00F5200C" w:rsidP="00CA0880">
            <w:pPr>
              <w:spacing w:after="0"/>
              <w:jc w:val="both"/>
              <w:rPr>
                <w:rFonts w:ascii="Arial" w:hAnsi="Arial" w:cs="Arial"/>
                <w:sz w:val="24"/>
                <w:szCs w:val="24"/>
              </w:rPr>
            </w:pPr>
          </w:p>
          <w:p w14:paraId="11ED6A32" w14:textId="77777777" w:rsidR="00F5200C" w:rsidRPr="00B82B08" w:rsidRDefault="00F5200C" w:rsidP="00CA0880">
            <w:pPr>
              <w:spacing w:after="0"/>
              <w:jc w:val="both"/>
              <w:rPr>
                <w:rFonts w:ascii="Arial" w:hAnsi="Arial" w:cs="Arial"/>
                <w:sz w:val="24"/>
                <w:szCs w:val="24"/>
              </w:rPr>
            </w:pPr>
          </w:p>
          <w:p w14:paraId="5C0FC59F" w14:textId="77777777" w:rsidR="00F5200C" w:rsidRPr="00B82B08" w:rsidRDefault="00F5200C" w:rsidP="00CA0880">
            <w:pPr>
              <w:spacing w:after="0"/>
              <w:jc w:val="both"/>
              <w:rPr>
                <w:rFonts w:ascii="Arial" w:hAnsi="Arial" w:cs="Arial"/>
                <w:sz w:val="24"/>
                <w:szCs w:val="24"/>
              </w:rPr>
            </w:pPr>
          </w:p>
          <w:p w14:paraId="641D4D36"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 xml:space="preserve">DATED </w:t>
            </w:r>
          </w:p>
        </w:tc>
        <w:tc>
          <w:tcPr>
            <w:tcW w:w="1407" w:type="dxa"/>
          </w:tcPr>
          <w:p w14:paraId="5327F266" w14:textId="77777777" w:rsidR="00F5200C" w:rsidRPr="00B82B08" w:rsidRDefault="00F5200C" w:rsidP="00741BA3">
            <w:pPr>
              <w:rPr>
                <w:rFonts w:ascii="Arial" w:hAnsi="Arial" w:cs="Arial"/>
                <w:b/>
                <w:sz w:val="24"/>
                <w:szCs w:val="24"/>
              </w:rPr>
            </w:pPr>
          </w:p>
        </w:tc>
      </w:tr>
      <w:tr w:rsidR="00F5200C" w:rsidRPr="00B82B08" w14:paraId="34616325" w14:textId="77777777" w:rsidTr="00106AF9">
        <w:tc>
          <w:tcPr>
            <w:tcW w:w="1276" w:type="dxa"/>
          </w:tcPr>
          <w:p w14:paraId="77B6DC25" w14:textId="77777777" w:rsidR="00F5200C" w:rsidRPr="00B82B08" w:rsidRDefault="00F5200C" w:rsidP="00741BA3">
            <w:pPr>
              <w:spacing w:before="60"/>
              <w:rPr>
                <w:rFonts w:ascii="Arial" w:hAnsi="Arial" w:cs="Arial"/>
                <w:b/>
                <w:sz w:val="24"/>
                <w:szCs w:val="24"/>
              </w:rPr>
            </w:pPr>
          </w:p>
        </w:tc>
        <w:tc>
          <w:tcPr>
            <w:tcW w:w="7098" w:type="dxa"/>
            <w:gridSpan w:val="2"/>
          </w:tcPr>
          <w:p w14:paraId="3D286D61" w14:textId="77777777" w:rsidR="00F5200C" w:rsidRPr="00B82B08" w:rsidRDefault="00F5200C" w:rsidP="00F14810">
            <w:pPr>
              <w:spacing w:after="0"/>
              <w:jc w:val="left"/>
              <w:rPr>
                <w:rFonts w:ascii="Arial" w:hAnsi="Arial" w:cs="Arial"/>
                <w:sz w:val="24"/>
                <w:szCs w:val="24"/>
              </w:rPr>
            </w:pPr>
          </w:p>
        </w:tc>
        <w:tc>
          <w:tcPr>
            <w:tcW w:w="1407" w:type="dxa"/>
          </w:tcPr>
          <w:p w14:paraId="52F8F87B" w14:textId="77777777" w:rsidR="00F5200C" w:rsidRPr="00B82B08" w:rsidRDefault="00F5200C" w:rsidP="00741BA3">
            <w:pPr>
              <w:rPr>
                <w:rFonts w:ascii="Arial" w:hAnsi="Arial" w:cs="Arial"/>
                <w:b/>
                <w:sz w:val="24"/>
                <w:szCs w:val="24"/>
              </w:rPr>
            </w:pPr>
          </w:p>
        </w:tc>
      </w:tr>
    </w:tbl>
    <w:p w14:paraId="172561D4" w14:textId="77777777" w:rsidR="00F5200C" w:rsidRPr="00B82B08" w:rsidRDefault="00F5200C" w:rsidP="00D24D90">
      <w:pPr>
        <w:spacing w:after="0"/>
        <w:jc w:val="left"/>
        <w:rPr>
          <w:rFonts w:ascii="Arial" w:hAnsi="Arial" w:cs="Arial"/>
          <w:sz w:val="24"/>
          <w:szCs w:val="24"/>
        </w:rPr>
        <w:sectPr w:rsidR="00F5200C" w:rsidRPr="00B82B08" w:rsidSect="00B84D8E">
          <w:footerReference w:type="default" r:id="rId9"/>
          <w:pgSz w:w="11906" w:h="16838"/>
          <w:pgMar w:top="680" w:right="567" w:bottom="1134" w:left="1440" w:header="709" w:footer="709" w:gutter="0"/>
          <w:cols w:space="708"/>
          <w:docGrid w:linePitch="360"/>
        </w:sectPr>
      </w:pPr>
    </w:p>
    <w:p w14:paraId="1026BE43" w14:textId="77777777" w:rsidR="00F5200C" w:rsidRPr="00B82B08" w:rsidRDefault="00A50C9A" w:rsidP="00D911B8">
      <w:pPr>
        <w:spacing w:after="0"/>
        <w:jc w:val="center"/>
        <w:rPr>
          <w:rFonts w:ascii="Arial" w:hAnsi="Arial" w:cs="Arial"/>
          <w:sz w:val="24"/>
          <w:szCs w:val="24"/>
          <w:lang w:eastAsia="en-GB"/>
        </w:rPr>
      </w:pPr>
      <w:r>
        <w:rPr>
          <w:noProof/>
          <w:lang w:eastAsia="en-GB"/>
        </w:rPr>
        <w:lastRenderedPageBreak/>
        <w:drawing>
          <wp:inline distT="0" distB="0" distL="0" distR="0" wp14:anchorId="09CF7FDA" wp14:editId="78687647">
            <wp:extent cx="1247775" cy="1209675"/>
            <wp:effectExtent l="0" t="0" r="9525" b="9525"/>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7775" cy="1209675"/>
                    </a:xfrm>
                    <a:prstGeom prst="rect">
                      <a:avLst/>
                    </a:prstGeom>
                    <a:noFill/>
                    <a:ln>
                      <a:noFill/>
                    </a:ln>
                  </pic:spPr>
                </pic:pic>
              </a:graphicData>
            </a:graphic>
          </wp:inline>
        </w:drawing>
      </w:r>
    </w:p>
    <w:p w14:paraId="395DC551" w14:textId="77777777" w:rsidR="00F5200C" w:rsidRPr="00B82B08" w:rsidRDefault="00F5200C" w:rsidP="00EA6F83">
      <w:pPr>
        <w:spacing w:before="120" w:after="120"/>
        <w:jc w:val="center"/>
        <w:rPr>
          <w:rFonts w:ascii="Arial" w:hAnsi="Arial" w:cs="Arial"/>
          <w:b/>
          <w:u w:val="single"/>
          <w:lang w:eastAsia="en-GB"/>
        </w:rPr>
      </w:pPr>
      <w:r w:rsidRPr="00B82B08">
        <w:rPr>
          <w:rFonts w:ascii="Arial" w:hAnsi="Arial" w:cs="Arial"/>
          <w:b/>
          <w:u w:val="single"/>
          <w:lang w:eastAsia="en-GB"/>
        </w:rPr>
        <w:t>Corporation Board</w:t>
      </w:r>
    </w:p>
    <w:p w14:paraId="5D677802" w14:textId="77777777" w:rsidR="005234E2" w:rsidRPr="00B82B08" w:rsidRDefault="00F5200C" w:rsidP="00D911B8">
      <w:pPr>
        <w:spacing w:after="0"/>
        <w:jc w:val="center"/>
        <w:rPr>
          <w:rFonts w:ascii="Arial" w:hAnsi="Arial" w:cs="Arial"/>
          <w:b/>
          <w:lang w:eastAsia="en-GB"/>
        </w:rPr>
      </w:pPr>
      <w:r w:rsidRPr="00B82B08">
        <w:rPr>
          <w:rFonts w:ascii="Arial" w:hAnsi="Arial" w:cs="Arial"/>
          <w:b/>
          <w:lang w:eastAsia="en-GB"/>
        </w:rPr>
        <w:t>Corporate Board Action Checklist</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59"/>
        <w:gridCol w:w="2409"/>
        <w:gridCol w:w="1804"/>
        <w:gridCol w:w="1598"/>
      </w:tblGrid>
      <w:tr w:rsidR="005234E2" w:rsidRPr="00B82B08" w14:paraId="5A48FABE" w14:textId="77777777" w:rsidTr="00275D44">
        <w:tc>
          <w:tcPr>
            <w:tcW w:w="8359" w:type="dxa"/>
            <w:shd w:val="clear" w:color="auto" w:fill="FFE599"/>
          </w:tcPr>
          <w:p w14:paraId="6573DEC8" w14:textId="77777777" w:rsidR="005234E2" w:rsidRPr="00B82B08" w:rsidRDefault="005234E2" w:rsidP="005234E2">
            <w:pPr>
              <w:spacing w:after="120"/>
              <w:jc w:val="left"/>
              <w:rPr>
                <w:rFonts w:ascii="Arial" w:hAnsi="Arial" w:cs="Arial"/>
                <w:color w:val="000000"/>
                <w:lang w:eastAsia="en-GB"/>
              </w:rPr>
            </w:pPr>
            <w:r w:rsidRPr="00B82B08">
              <w:rPr>
                <w:rFonts w:ascii="Arial" w:hAnsi="Arial" w:cs="Arial"/>
                <w:color w:val="000000"/>
                <w:lang w:eastAsia="en-GB"/>
              </w:rPr>
              <w:t>ACTION:</w:t>
            </w:r>
            <w:r w:rsidRPr="00B82B08">
              <w:rPr>
                <w:rFonts w:ascii="Arial" w:hAnsi="Arial" w:cs="Arial"/>
                <w:color w:val="000000"/>
                <w:lang w:eastAsia="en-GB"/>
              </w:rPr>
              <w:tab/>
              <w:t xml:space="preserve">Board Meeting </w:t>
            </w:r>
            <w:r>
              <w:rPr>
                <w:rFonts w:ascii="Arial" w:hAnsi="Arial" w:cs="Arial"/>
                <w:color w:val="000000"/>
                <w:lang w:eastAsia="en-GB"/>
              </w:rPr>
              <w:t>5.11.15</w:t>
            </w:r>
          </w:p>
        </w:tc>
        <w:tc>
          <w:tcPr>
            <w:tcW w:w="2409" w:type="dxa"/>
            <w:shd w:val="clear" w:color="auto" w:fill="FFE599"/>
          </w:tcPr>
          <w:p w14:paraId="29369ABD" w14:textId="77777777" w:rsidR="005234E2" w:rsidRPr="00B82B08" w:rsidRDefault="005234E2" w:rsidP="00275D44">
            <w:pPr>
              <w:spacing w:after="120"/>
              <w:jc w:val="left"/>
              <w:rPr>
                <w:rFonts w:ascii="Arial" w:hAnsi="Arial" w:cs="Arial"/>
                <w:color w:val="000000"/>
                <w:lang w:eastAsia="en-GB"/>
              </w:rPr>
            </w:pPr>
            <w:r w:rsidRPr="00B82B08">
              <w:rPr>
                <w:rFonts w:ascii="Arial" w:hAnsi="Arial" w:cs="Arial"/>
                <w:color w:val="000000"/>
                <w:lang w:eastAsia="en-GB"/>
              </w:rPr>
              <w:t>Responsibility Of:</w:t>
            </w:r>
          </w:p>
        </w:tc>
        <w:tc>
          <w:tcPr>
            <w:tcW w:w="1804" w:type="dxa"/>
            <w:shd w:val="clear" w:color="auto" w:fill="FFE599"/>
          </w:tcPr>
          <w:p w14:paraId="2EDB16B5" w14:textId="77777777" w:rsidR="005234E2" w:rsidRPr="00B82B08" w:rsidRDefault="005234E2" w:rsidP="00275D44">
            <w:pPr>
              <w:spacing w:after="120"/>
              <w:jc w:val="left"/>
              <w:rPr>
                <w:rFonts w:ascii="Arial" w:hAnsi="Arial" w:cs="Arial"/>
                <w:color w:val="000000"/>
                <w:lang w:eastAsia="en-GB"/>
              </w:rPr>
            </w:pPr>
            <w:r w:rsidRPr="00B82B08">
              <w:rPr>
                <w:rFonts w:ascii="Arial" w:hAnsi="Arial" w:cs="Arial"/>
                <w:color w:val="000000"/>
                <w:lang w:eastAsia="en-GB"/>
              </w:rPr>
              <w:t xml:space="preserve">Deadline </w:t>
            </w:r>
          </w:p>
        </w:tc>
        <w:tc>
          <w:tcPr>
            <w:tcW w:w="1598" w:type="dxa"/>
            <w:shd w:val="clear" w:color="auto" w:fill="FFE599"/>
          </w:tcPr>
          <w:p w14:paraId="2602F3A0" w14:textId="77777777" w:rsidR="005234E2" w:rsidRPr="00B82B08" w:rsidRDefault="005234E2" w:rsidP="00275D44">
            <w:pPr>
              <w:spacing w:after="120"/>
              <w:jc w:val="left"/>
              <w:rPr>
                <w:rFonts w:ascii="Arial" w:hAnsi="Arial" w:cs="Arial"/>
                <w:color w:val="000000"/>
                <w:lang w:eastAsia="en-GB"/>
              </w:rPr>
            </w:pPr>
            <w:r w:rsidRPr="00B82B08">
              <w:rPr>
                <w:rFonts w:ascii="Arial" w:hAnsi="Arial" w:cs="Arial"/>
                <w:color w:val="000000"/>
                <w:lang w:eastAsia="en-GB"/>
              </w:rPr>
              <w:t>Completed</w:t>
            </w:r>
          </w:p>
        </w:tc>
      </w:tr>
      <w:tr w:rsidR="005234E2" w:rsidRPr="00B82B08" w14:paraId="11F4EDFB" w14:textId="77777777" w:rsidTr="00275D44">
        <w:tc>
          <w:tcPr>
            <w:tcW w:w="8359" w:type="dxa"/>
          </w:tcPr>
          <w:p w14:paraId="3CC83F03" w14:textId="77777777" w:rsidR="005234E2" w:rsidRPr="00B82B08" w:rsidRDefault="00A50C9A" w:rsidP="00275D44">
            <w:pPr>
              <w:spacing w:after="120"/>
              <w:jc w:val="left"/>
              <w:rPr>
                <w:rFonts w:ascii="Arial" w:hAnsi="Arial" w:cs="Arial"/>
                <w:color w:val="000000"/>
                <w:lang w:eastAsia="en-GB"/>
              </w:rPr>
            </w:pPr>
            <w:r>
              <w:rPr>
                <w:rFonts w:ascii="Arial" w:hAnsi="Arial" w:cs="Arial"/>
                <w:color w:val="000000"/>
                <w:lang w:eastAsia="en-GB"/>
              </w:rPr>
              <w:t>2.5 – Teaching &amp; Learning Observations – additional data to be included to show the progression in T&amp;L during 2014/215 &amp; 2015/16</w:t>
            </w:r>
          </w:p>
        </w:tc>
        <w:tc>
          <w:tcPr>
            <w:tcW w:w="2409" w:type="dxa"/>
          </w:tcPr>
          <w:p w14:paraId="692636D2" w14:textId="77777777" w:rsidR="005234E2" w:rsidRPr="00B82B08" w:rsidRDefault="00A50C9A" w:rsidP="00275D44">
            <w:pPr>
              <w:spacing w:after="120"/>
              <w:jc w:val="left"/>
              <w:rPr>
                <w:rFonts w:ascii="Arial" w:hAnsi="Arial" w:cs="Arial"/>
                <w:color w:val="000000"/>
                <w:lang w:eastAsia="en-GB"/>
              </w:rPr>
            </w:pPr>
            <w:r>
              <w:rPr>
                <w:rFonts w:ascii="Arial" w:hAnsi="Arial" w:cs="Arial"/>
                <w:color w:val="000000"/>
                <w:lang w:eastAsia="en-GB"/>
              </w:rPr>
              <w:t xml:space="preserve">Deputy Principal </w:t>
            </w:r>
          </w:p>
        </w:tc>
        <w:tc>
          <w:tcPr>
            <w:tcW w:w="1804" w:type="dxa"/>
          </w:tcPr>
          <w:p w14:paraId="7A12033B" w14:textId="77777777" w:rsidR="005234E2" w:rsidRPr="00B82B08" w:rsidRDefault="00A50C9A" w:rsidP="00275D44">
            <w:pPr>
              <w:spacing w:after="120"/>
              <w:jc w:val="left"/>
              <w:rPr>
                <w:rFonts w:ascii="Arial" w:hAnsi="Arial" w:cs="Arial"/>
                <w:color w:val="000000"/>
                <w:lang w:eastAsia="en-GB"/>
              </w:rPr>
            </w:pPr>
            <w:r>
              <w:rPr>
                <w:rFonts w:ascii="Arial" w:hAnsi="Arial" w:cs="Arial"/>
                <w:color w:val="000000"/>
                <w:lang w:eastAsia="en-GB"/>
              </w:rPr>
              <w:t>Spring 2016</w:t>
            </w:r>
          </w:p>
        </w:tc>
        <w:tc>
          <w:tcPr>
            <w:tcW w:w="1598" w:type="dxa"/>
          </w:tcPr>
          <w:p w14:paraId="2012F2AF" w14:textId="77777777" w:rsidR="005234E2" w:rsidRPr="00B82B08" w:rsidRDefault="005234E2" w:rsidP="00275D44">
            <w:pPr>
              <w:spacing w:after="120"/>
              <w:jc w:val="left"/>
              <w:rPr>
                <w:rFonts w:ascii="Arial" w:hAnsi="Arial" w:cs="Arial"/>
                <w:color w:val="000000"/>
                <w:lang w:eastAsia="en-GB"/>
              </w:rPr>
            </w:pPr>
          </w:p>
        </w:tc>
      </w:tr>
      <w:tr w:rsidR="00F5200C" w:rsidRPr="00B82B08" w14:paraId="3B4CFB4D" w14:textId="77777777" w:rsidTr="00351287">
        <w:tc>
          <w:tcPr>
            <w:tcW w:w="8359" w:type="dxa"/>
            <w:shd w:val="clear" w:color="auto" w:fill="FFE599"/>
          </w:tcPr>
          <w:p w14:paraId="7C5A77D1" w14:textId="77777777" w:rsidR="00F5200C" w:rsidRPr="00B82B08" w:rsidRDefault="00F5200C" w:rsidP="00351287">
            <w:pPr>
              <w:spacing w:after="120"/>
              <w:jc w:val="left"/>
              <w:rPr>
                <w:rFonts w:ascii="Arial" w:hAnsi="Arial" w:cs="Arial"/>
                <w:color w:val="000000"/>
                <w:lang w:eastAsia="en-GB"/>
              </w:rPr>
            </w:pPr>
            <w:r w:rsidRPr="00B82B08">
              <w:rPr>
                <w:rFonts w:ascii="Arial" w:hAnsi="Arial" w:cs="Arial"/>
                <w:color w:val="000000"/>
                <w:lang w:eastAsia="en-GB"/>
              </w:rPr>
              <w:t>ACTION:</w:t>
            </w:r>
            <w:r w:rsidRPr="00B82B08">
              <w:rPr>
                <w:rFonts w:ascii="Arial" w:hAnsi="Arial" w:cs="Arial"/>
                <w:color w:val="000000"/>
                <w:lang w:eastAsia="en-GB"/>
              </w:rPr>
              <w:tab/>
              <w:t>Board Business Meeting 01.04.2015</w:t>
            </w:r>
          </w:p>
        </w:tc>
        <w:tc>
          <w:tcPr>
            <w:tcW w:w="2409" w:type="dxa"/>
            <w:shd w:val="clear" w:color="auto" w:fill="FFE599"/>
          </w:tcPr>
          <w:p w14:paraId="35B391A0" w14:textId="77777777" w:rsidR="00F5200C" w:rsidRPr="00B82B08" w:rsidRDefault="00F5200C" w:rsidP="00351287">
            <w:pPr>
              <w:spacing w:after="120"/>
              <w:jc w:val="left"/>
              <w:rPr>
                <w:rFonts w:ascii="Arial" w:hAnsi="Arial" w:cs="Arial"/>
                <w:color w:val="000000"/>
                <w:lang w:eastAsia="en-GB"/>
              </w:rPr>
            </w:pPr>
            <w:r w:rsidRPr="00B82B08">
              <w:rPr>
                <w:rFonts w:ascii="Arial" w:hAnsi="Arial" w:cs="Arial"/>
                <w:color w:val="000000"/>
                <w:lang w:eastAsia="en-GB"/>
              </w:rPr>
              <w:t>Responsibility Of:</w:t>
            </w:r>
          </w:p>
        </w:tc>
        <w:tc>
          <w:tcPr>
            <w:tcW w:w="1804" w:type="dxa"/>
            <w:shd w:val="clear" w:color="auto" w:fill="FFE599"/>
          </w:tcPr>
          <w:p w14:paraId="44E674FA" w14:textId="77777777" w:rsidR="00F5200C" w:rsidRPr="00B82B08" w:rsidRDefault="00F5200C" w:rsidP="00351287">
            <w:pPr>
              <w:spacing w:after="120"/>
              <w:jc w:val="left"/>
              <w:rPr>
                <w:rFonts w:ascii="Arial" w:hAnsi="Arial" w:cs="Arial"/>
                <w:color w:val="000000"/>
                <w:lang w:eastAsia="en-GB"/>
              </w:rPr>
            </w:pPr>
            <w:r w:rsidRPr="00B82B08">
              <w:rPr>
                <w:rFonts w:ascii="Arial" w:hAnsi="Arial" w:cs="Arial"/>
                <w:color w:val="000000"/>
                <w:lang w:eastAsia="en-GB"/>
              </w:rPr>
              <w:t xml:space="preserve">Deadline </w:t>
            </w:r>
          </w:p>
        </w:tc>
        <w:tc>
          <w:tcPr>
            <w:tcW w:w="1598" w:type="dxa"/>
            <w:shd w:val="clear" w:color="auto" w:fill="FFE599"/>
          </w:tcPr>
          <w:p w14:paraId="58226A18" w14:textId="77777777" w:rsidR="00F5200C" w:rsidRPr="00B82B08" w:rsidRDefault="00F5200C" w:rsidP="00351287">
            <w:pPr>
              <w:spacing w:after="120"/>
              <w:jc w:val="left"/>
              <w:rPr>
                <w:rFonts w:ascii="Arial" w:hAnsi="Arial" w:cs="Arial"/>
                <w:color w:val="000000"/>
                <w:lang w:eastAsia="en-GB"/>
              </w:rPr>
            </w:pPr>
            <w:r w:rsidRPr="00B82B08">
              <w:rPr>
                <w:rFonts w:ascii="Arial" w:hAnsi="Arial" w:cs="Arial"/>
                <w:color w:val="000000"/>
                <w:lang w:eastAsia="en-GB"/>
              </w:rPr>
              <w:t>Completed</w:t>
            </w:r>
          </w:p>
        </w:tc>
      </w:tr>
      <w:tr w:rsidR="00F5200C" w:rsidRPr="00B82B08" w14:paraId="4358E6F9" w14:textId="77777777" w:rsidTr="00351287">
        <w:tc>
          <w:tcPr>
            <w:tcW w:w="8359" w:type="dxa"/>
          </w:tcPr>
          <w:p w14:paraId="135197FC" w14:textId="77777777" w:rsidR="00F5200C" w:rsidRPr="00B82B08" w:rsidRDefault="00F5200C" w:rsidP="00351287">
            <w:pPr>
              <w:spacing w:after="120"/>
              <w:jc w:val="left"/>
              <w:rPr>
                <w:rFonts w:ascii="Arial" w:hAnsi="Arial" w:cs="Arial"/>
                <w:color w:val="000000"/>
                <w:lang w:eastAsia="en-GB"/>
              </w:rPr>
            </w:pPr>
            <w:r w:rsidRPr="00B82B08">
              <w:rPr>
                <w:rFonts w:ascii="Arial" w:hAnsi="Arial" w:cs="Arial"/>
                <w:color w:val="000000"/>
                <w:lang w:eastAsia="en-GB"/>
              </w:rPr>
              <w:t>4.6a – Annual HE Report – commentary to be included on the quality of Teaching &amp; Learning</w:t>
            </w:r>
          </w:p>
        </w:tc>
        <w:tc>
          <w:tcPr>
            <w:tcW w:w="2409" w:type="dxa"/>
          </w:tcPr>
          <w:p w14:paraId="3C405E50" w14:textId="77777777" w:rsidR="00F5200C" w:rsidRPr="00B82B08" w:rsidRDefault="00F5200C" w:rsidP="00351287">
            <w:pPr>
              <w:spacing w:after="120"/>
              <w:jc w:val="left"/>
              <w:rPr>
                <w:rFonts w:ascii="Arial" w:hAnsi="Arial" w:cs="Arial"/>
                <w:color w:val="000000"/>
                <w:lang w:eastAsia="en-GB"/>
              </w:rPr>
            </w:pPr>
            <w:r w:rsidRPr="00B82B08">
              <w:rPr>
                <w:rFonts w:ascii="Arial" w:hAnsi="Arial" w:cs="Arial"/>
                <w:color w:val="000000"/>
                <w:lang w:eastAsia="en-GB"/>
              </w:rPr>
              <w:t xml:space="preserve">Principal </w:t>
            </w:r>
          </w:p>
        </w:tc>
        <w:tc>
          <w:tcPr>
            <w:tcW w:w="1804" w:type="dxa"/>
          </w:tcPr>
          <w:p w14:paraId="0C6EECA5" w14:textId="77777777" w:rsidR="00F5200C" w:rsidRPr="00B82B08" w:rsidRDefault="00F5200C" w:rsidP="00351287">
            <w:pPr>
              <w:spacing w:after="120"/>
              <w:jc w:val="left"/>
              <w:rPr>
                <w:rFonts w:ascii="Arial" w:hAnsi="Arial" w:cs="Arial"/>
                <w:color w:val="000000"/>
                <w:lang w:eastAsia="en-GB"/>
              </w:rPr>
            </w:pPr>
            <w:r w:rsidRPr="00B82B08">
              <w:rPr>
                <w:rFonts w:ascii="Arial" w:hAnsi="Arial" w:cs="Arial"/>
                <w:color w:val="000000"/>
                <w:lang w:eastAsia="en-GB"/>
              </w:rPr>
              <w:t>December 2015</w:t>
            </w:r>
          </w:p>
        </w:tc>
        <w:tc>
          <w:tcPr>
            <w:tcW w:w="1598" w:type="dxa"/>
          </w:tcPr>
          <w:p w14:paraId="167937A8" w14:textId="77777777" w:rsidR="00F5200C" w:rsidRPr="00B82B08" w:rsidRDefault="00F5200C" w:rsidP="00351287">
            <w:pPr>
              <w:spacing w:after="120"/>
              <w:jc w:val="left"/>
              <w:rPr>
                <w:rFonts w:ascii="Arial" w:hAnsi="Arial" w:cs="Arial"/>
                <w:color w:val="000000"/>
                <w:lang w:eastAsia="en-GB"/>
              </w:rPr>
            </w:pPr>
          </w:p>
        </w:tc>
      </w:tr>
      <w:tr w:rsidR="00F5200C" w:rsidRPr="00B82B08" w14:paraId="714CA10A" w14:textId="77777777" w:rsidTr="008D45CA">
        <w:tc>
          <w:tcPr>
            <w:tcW w:w="8359" w:type="dxa"/>
            <w:shd w:val="clear" w:color="auto" w:fill="FFE599"/>
          </w:tcPr>
          <w:p w14:paraId="44A1A81D"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color w:val="000000"/>
                <w:lang w:eastAsia="en-GB"/>
              </w:rPr>
              <w:t>ACTION :</w:t>
            </w:r>
            <w:r w:rsidRPr="00B82B08">
              <w:rPr>
                <w:rFonts w:ascii="Arial" w:hAnsi="Arial" w:cs="Arial"/>
                <w:color w:val="000000"/>
                <w:lang w:eastAsia="en-GB"/>
              </w:rPr>
              <w:tab/>
              <w:t>Board Business Meeting 02.07.14</w:t>
            </w:r>
          </w:p>
        </w:tc>
        <w:tc>
          <w:tcPr>
            <w:tcW w:w="2409" w:type="dxa"/>
            <w:shd w:val="clear" w:color="auto" w:fill="FFE599"/>
          </w:tcPr>
          <w:p w14:paraId="08BB2938"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color w:val="000000"/>
                <w:lang w:eastAsia="en-GB"/>
              </w:rPr>
              <w:t>RESPONSIBILITY OF:</w:t>
            </w:r>
          </w:p>
        </w:tc>
        <w:tc>
          <w:tcPr>
            <w:tcW w:w="1804" w:type="dxa"/>
            <w:shd w:val="clear" w:color="auto" w:fill="FFE599"/>
          </w:tcPr>
          <w:p w14:paraId="0F29042A"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color w:val="000000"/>
                <w:lang w:eastAsia="en-GB"/>
              </w:rPr>
              <w:t xml:space="preserve">DEADLINE </w:t>
            </w:r>
          </w:p>
        </w:tc>
        <w:tc>
          <w:tcPr>
            <w:tcW w:w="1598" w:type="dxa"/>
            <w:shd w:val="clear" w:color="auto" w:fill="FFE599"/>
          </w:tcPr>
          <w:p w14:paraId="3391894A"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color w:val="000000"/>
                <w:lang w:eastAsia="en-GB"/>
              </w:rPr>
              <w:t>COMPLETED</w:t>
            </w:r>
          </w:p>
        </w:tc>
      </w:tr>
      <w:tr w:rsidR="00F5200C" w:rsidRPr="00B82B08" w14:paraId="0BEA8B81" w14:textId="77777777" w:rsidTr="00C7273C">
        <w:tc>
          <w:tcPr>
            <w:tcW w:w="8359" w:type="dxa"/>
          </w:tcPr>
          <w:p w14:paraId="23CAEF93" w14:textId="77777777" w:rsidR="00F5200C" w:rsidRPr="00B82B08" w:rsidRDefault="00F5200C" w:rsidP="00923DB9">
            <w:pPr>
              <w:spacing w:after="120"/>
              <w:ind w:left="720" w:hanging="720"/>
              <w:jc w:val="left"/>
              <w:rPr>
                <w:rFonts w:ascii="Arial" w:hAnsi="Arial" w:cs="Arial"/>
                <w:color w:val="000000"/>
                <w:lang w:eastAsia="en-GB"/>
              </w:rPr>
            </w:pPr>
            <w:r w:rsidRPr="00B82B08">
              <w:rPr>
                <w:rFonts w:ascii="Arial" w:hAnsi="Arial" w:cs="Arial"/>
                <w:color w:val="000000"/>
                <w:lang w:eastAsia="en-GB"/>
              </w:rPr>
              <w:t>6.6(b)</w:t>
            </w:r>
            <w:r w:rsidRPr="00B82B08">
              <w:rPr>
                <w:rFonts w:ascii="Arial" w:hAnsi="Arial" w:cs="Arial"/>
                <w:color w:val="000000"/>
                <w:lang w:eastAsia="en-GB"/>
              </w:rPr>
              <w:tab/>
              <w:t>Search and Governance Committee to produce a strategic five year succession plan</w:t>
            </w:r>
          </w:p>
        </w:tc>
        <w:tc>
          <w:tcPr>
            <w:tcW w:w="2409" w:type="dxa"/>
          </w:tcPr>
          <w:p w14:paraId="3B55A675"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color w:val="000000"/>
                <w:lang w:eastAsia="en-GB"/>
              </w:rPr>
              <w:t>Search &amp; Governance Committee</w:t>
            </w:r>
          </w:p>
        </w:tc>
        <w:tc>
          <w:tcPr>
            <w:tcW w:w="1804" w:type="dxa"/>
          </w:tcPr>
          <w:p w14:paraId="5FDF97FD" w14:textId="77777777" w:rsidR="00F5200C" w:rsidRPr="00B82B08" w:rsidRDefault="00A50C9A" w:rsidP="00923DB9">
            <w:pPr>
              <w:spacing w:after="120"/>
              <w:jc w:val="left"/>
              <w:rPr>
                <w:rFonts w:ascii="Arial" w:hAnsi="Arial" w:cs="Arial"/>
                <w:color w:val="000000"/>
                <w:lang w:eastAsia="en-GB"/>
              </w:rPr>
            </w:pPr>
            <w:r>
              <w:rPr>
                <w:rFonts w:ascii="Arial" w:hAnsi="Arial" w:cs="Arial"/>
                <w:color w:val="000000"/>
                <w:lang w:eastAsia="en-GB"/>
              </w:rPr>
              <w:t>Spring 2016</w:t>
            </w:r>
          </w:p>
        </w:tc>
        <w:tc>
          <w:tcPr>
            <w:tcW w:w="1598" w:type="dxa"/>
          </w:tcPr>
          <w:p w14:paraId="1FD6BBAC"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color w:val="000000"/>
                <w:lang w:eastAsia="en-GB"/>
              </w:rPr>
              <w:t>Ongoing</w:t>
            </w:r>
          </w:p>
        </w:tc>
      </w:tr>
      <w:tr w:rsidR="00F5200C" w:rsidRPr="00B82B08" w14:paraId="37D1247D" w14:textId="77777777" w:rsidTr="008D45CA">
        <w:tc>
          <w:tcPr>
            <w:tcW w:w="8359" w:type="dxa"/>
            <w:shd w:val="clear" w:color="auto" w:fill="FFE599"/>
          </w:tcPr>
          <w:p w14:paraId="3FF69B6C"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b/>
                <w:color w:val="000000"/>
                <w:lang w:eastAsia="en-GB"/>
              </w:rPr>
              <w:t>ACTION :</w:t>
            </w:r>
            <w:r w:rsidRPr="00B82B08">
              <w:rPr>
                <w:rFonts w:ascii="Arial" w:hAnsi="Arial" w:cs="Arial"/>
                <w:b/>
                <w:color w:val="000000"/>
                <w:lang w:eastAsia="en-GB"/>
              </w:rPr>
              <w:tab/>
            </w:r>
            <w:r w:rsidRPr="00B82B08">
              <w:rPr>
                <w:rFonts w:ascii="Arial" w:hAnsi="Arial" w:cs="Arial"/>
                <w:color w:val="000000"/>
                <w:lang w:eastAsia="en-GB"/>
              </w:rPr>
              <w:t>Board Business Meeting 21.5.2014</w:t>
            </w:r>
          </w:p>
        </w:tc>
        <w:tc>
          <w:tcPr>
            <w:tcW w:w="2409" w:type="dxa"/>
            <w:shd w:val="clear" w:color="auto" w:fill="FFE599"/>
          </w:tcPr>
          <w:p w14:paraId="72B5439D" w14:textId="77777777" w:rsidR="00F5200C" w:rsidRPr="00B82B08" w:rsidRDefault="00F5200C" w:rsidP="00923DB9">
            <w:pPr>
              <w:spacing w:after="120"/>
              <w:jc w:val="left"/>
              <w:rPr>
                <w:rFonts w:ascii="Arial" w:hAnsi="Arial" w:cs="Arial"/>
                <w:b/>
                <w:color w:val="000000"/>
                <w:lang w:eastAsia="en-GB"/>
              </w:rPr>
            </w:pPr>
            <w:r w:rsidRPr="00B82B08">
              <w:rPr>
                <w:rFonts w:ascii="Arial" w:hAnsi="Arial" w:cs="Arial"/>
                <w:b/>
                <w:color w:val="000000"/>
                <w:lang w:eastAsia="en-GB"/>
              </w:rPr>
              <w:t>RESPONSIBILITY OF:</w:t>
            </w:r>
          </w:p>
        </w:tc>
        <w:tc>
          <w:tcPr>
            <w:tcW w:w="1804" w:type="dxa"/>
            <w:shd w:val="clear" w:color="auto" w:fill="FFE599"/>
          </w:tcPr>
          <w:p w14:paraId="2EEFE5E2" w14:textId="77777777" w:rsidR="00F5200C" w:rsidRPr="00B82B08" w:rsidRDefault="00F5200C" w:rsidP="00923DB9">
            <w:pPr>
              <w:spacing w:after="120"/>
              <w:jc w:val="left"/>
              <w:rPr>
                <w:rFonts w:ascii="Arial" w:hAnsi="Arial" w:cs="Arial"/>
                <w:b/>
                <w:color w:val="000000"/>
                <w:lang w:eastAsia="en-GB"/>
              </w:rPr>
            </w:pPr>
            <w:r w:rsidRPr="00B82B08">
              <w:rPr>
                <w:rFonts w:ascii="Arial" w:hAnsi="Arial" w:cs="Arial"/>
                <w:b/>
                <w:color w:val="000000"/>
                <w:lang w:eastAsia="en-GB"/>
              </w:rPr>
              <w:t xml:space="preserve">DEADLINE </w:t>
            </w:r>
          </w:p>
        </w:tc>
        <w:tc>
          <w:tcPr>
            <w:tcW w:w="1598" w:type="dxa"/>
            <w:shd w:val="clear" w:color="auto" w:fill="FFE599"/>
          </w:tcPr>
          <w:p w14:paraId="4452CEB7" w14:textId="77777777" w:rsidR="00F5200C" w:rsidRPr="00B82B08" w:rsidRDefault="00F5200C" w:rsidP="00923DB9">
            <w:pPr>
              <w:spacing w:after="120"/>
              <w:jc w:val="left"/>
              <w:rPr>
                <w:rFonts w:ascii="Arial" w:hAnsi="Arial" w:cs="Arial"/>
                <w:b/>
                <w:color w:val="000000"/>
                <w:lang w:eastAsia="en-GB"/>
              </w:rPr>
            </w:pPr>
            <w:r w:rsidRPr="00B82B08">
              <w:rPr>
                <w:rFonts w:ascii="Arial" w:hAnsi="Arial" w:cs="Arial"/>
                <w:b/>
                <w:color w:val="000000"/>
                <w:lang w:eastAsia="en-GB"/>
              </w:rPr>
              <w:t>COMPLETED</w:t>
            </w:r>
          </w:p>
        </w:tc>
      </w:tr>
      <w:tr w:rsidR="00F5200C" w:rsidRPr="00B82B08" w14:paraId="5C92B580" w14:textId="77777777" w:rsidTr="00C7273C">
        <w:tc>
          <w:tcPr>
            <w:tcW w:w="8359" w:type="dxa"/>
          </w:tcPr>
          <w:p w14:paraId="6D71995D"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color w:val="000000"/>
                <w:lang w:eastAsia="en-GB"/>
              </w:rPr>
              <w:t>3.5/13.14 4.10b Risk Appetite – for board discussion in Autumn 2015</w:t>
            </w:r>
          </w:p>
        </w:tc>
        <w:tc>
          <w:tcPr>
            <w:tcW w:w="2409" w:type="dxa"/>
          </w:tcPr>
          <w:p w14:paraId="3A156957" w14:textId="77777777" w:rsidR="00F5200C" w:rsidRPr="00B82B08" w:rsidRDefault="00F5200C" w:rsidP="00923DB9">
            <w:pPr>
              <w:spacing w:after="120"/>
              <w:jc w:val="left"/>
              <w:rPr>
                <w:rFonts w:ascii="Arial" w:hAnsi="Arial" w:cs="Arial"/>
                <w:color w:val="000000"/>
                <w:lang w:eastAsia="en-GB"/>
              </w:rPr>
            </w:pPr>
            <w:r>
              <w:rPr>
                <w:rFonts w:ascii="Arial" w:hAnsi="Arial" w:cs="Arial"/>
                <w:color w:val="000000"/>
                <w:lang w:eastAsia="en-GB"/>
              </w:rPr>
              <w:t>Chair/Clerk/Principal</w:t>
            </w:r>
          </w:p>
        </w:tc>
        <w:tc>
          <w:tcPr>
            <w:tcW w:w="1804" w:type="dxa"/>
          </w:tcPr>
          <w:p w14:paraId="6276FF74" w14:textId="77777777" w:rsidR="00F5200C" w:rsidRPr="00B82B08" w:rsidRDefault="00F5200C" w:rsidP="00923DB9">
            <w:pPr>
              <w:spacing w:after="120"/>
              <w:jc w:val="left"/>
              <w:rPr>
                <w:rFonts w:ascii="Arial" w:hAnsi="Arial" w:cs="Arial"/>
                <w:color w:val="000000"/>
                <w:lang w:eastAsia="en-GB"/>
              </w:rPr>
            </w:pPr>
            <w:r>
              <w:rPr>
                <w:rFonts w:ascii="Arial" w:hAnsi="Arial" w:cs="Arial"/>
                <w:color w:val="000000"/>
                <w:lang w:eastAsia="en-GB"/>
              </w:rPr>
              <w:t>Booked for May Away Day 2016</w:t>
            </w:r>
          </w:p>
        </w:tc>
        <w:tc>
          <w:tcPr>
            <w:tcW w:w="1598" w:type="dxa"/>
          </w:tcPr>
          <w:p w14:paraId="0A32DE9C" w14:textId="77777777" w:rsidR="00F5200C" w:rsidRPr="00B82B08" w:rsidRDefault="00F5200C" w:rsidP="00923DB9">
            <w:pPr>
              <w:spacing w:after="120"/>
              <w:jc w:val="left"/>
              <w:rPr>
                <w:rFonts w:ascii="Arial" w:hAnsi="Arial" w:cs="Arial"/>
                <w:color w:val="000000"/>
                <w:lang w:eastAsia="en-GB"/>
              </w:rPr>
            </w:pPr>
            <w:r w:rsidRPr="00B82B08">
              <w:rPr>
                <w:rFonts w:ascii="Arial" w:hAnsi="Arial" w:cs="Arial"/>
                <w:color w:val="000000"/>
                <w:lang w:eastAsia="en-GB"/>
              </w:rPr>
              <w:t xml:space="preserve">Ongoing </w:t>
            </w:r>
          </w:p>
        </w:tc>
      </w:tr>
    </w:tbl>
    <w:p w14:paraId="0349DD80" w14:textId="77777777" w:rsidR="00F5200C" w:rsidRPr="00B82B08" w:rsidRDefault="00F5200C" w:rsidP="00D24D90">
      <w:pPr>
        <w:spacing w:after="0"/>
        <w:jc w:val="left"/>
        <w:rPr>
          <w:rFonts w:ascii="Arial" w:hAnsi="Arial" w:cs="Arial"/>
        </w:rPr>
      </w:pPr>
    </w:p>
    <w:sectPr w:rsidR="00F5200C" w:rsidRPr="00B82B08"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3E0A29" w14:textId="77777777" w:rsidR="00F5200C" w:rsidRDefault="00F5200C" w:rsidP="006B4364">
      <w:pPr>
        <w:spacing w:after="0"/>
      </w:pPr>
      <w:r>
        <w:separator/>
      </w:r>
    </w:p>
  </w:endnote>
  <w:endnote w:type="continuationSeparator" w:id="0">
    <w:p w14:paraId="2CC09118" w14:textId="77777777" w:rsidR="00F5200C" w:rsidRDefault="00F5200C"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A00122" w14:textId="77777777" w:rsidR="00F5200C" w:rsidRPr="006B4364" w:rsidRDefault="00F5200C">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BB7513">
      <w:rPr>
        <w:rFonts w:ascii="Arial" w:hAnsi="Arial" w:cs="Arial"/>
        <w:noProof/>
      </w:rPr>
      <w:t>2</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7CA9F3" w14:textId="77777777" w:rsidR="00F5200C" w:rsidRDefault="00F5200C" w:rsidP="006B4364">
      <w:pPr>
        <w:spacing w:after="0"/>
      </w:pPr>
      <w:r>
        <w:separator/>
      </w:r>
    </w:p>
  </w:footnote>
  <w:footnote w:type="continuationSeparator" w:id="0">
    <w:p w14:paraId="68FCE95B" w14:textId="77777777" w:rsidR="00F5200C" w:rsidRDefault="00F5200C"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070DB"/>
    <w:multiLevelType w:val="hybridMultilevel"/>
    <w:tmpl w:val="86C48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nsid w:val="0754409B"/>
    <w:multiLevelType w:val="hybridMultilevel"/>
    <w:tmpl w:val="6CB6F7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0B3D60AE"/>
    <w:multiLevelType w:val="hybridMultilevel"/>
    <w:tmpl w:val="71346FD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388F7328"/>
    <w:multiLevelType w:val="hybridMultilevel"/>
    <w:tmpl w:val="F948C928"/>
    <w:lvl w:ilvl="0" w:tplc="08090019">
      <w:start w:val="1"/>
      <w:numFmt w:val="lowerLetter"/>
      <w:lvlText w:val="%1."/>
      <w:lvlJc w:val="left"/>
      <w:pPr>
        <w:ind w:left="720" w:hanging="360"/>
      </w:pPr>
      <w:rPr>
        <w:rFonts w:cs="Times New Roman" w:hint="default"/>
        <w:b w:val="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8">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1">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6B3C38F4"/>
    <w:multiLevelType w:val="hybridMultilevel"/>
    <w:tmpl w:val="884A0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0E97432"/>
    <w:multiLevelType w:val="hybridMultilevel"/>
    <w:tmpl w:val="5EEC1F5A"/>
    <w:lvl w:ilvl="0" w:tplc="CF102D9E">
      <w:start w:val="1"/>
      <w:numFmt w:val="decimal"/>
      <w:lvlText w:val="%1."/>
      <w:lvlJc w:val="left"/>
      <w:pPr>
        <w:tabs>
          <w:tab w:val="num" w:pos="765"/>
        </w:tabs>
        <w:ind w:left="765" w:hanging="405"/>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4">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nsid w:val="754B7C9C"/>
    <w:multiLevelType w:val="hybridMultilevel"/>
    <w:tmpl w:val="8634FA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6421632"/>
    <w:multiLevelType w:val="hybridMultilevel"/>
    <w:tmpl w:val="D3D2B428"/>
    <w:lvl w:ilvl="0" w:tplc="08090019">
      <w:start w:val="1"/>
      <w:numFmt w:val="lowerLetter"/>
      <w:lvlText w:val="%1."/>
      <w:lvlJc w:val="left"/>
      <w:pPr>
        <w:ind w:left="644"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11"/>
  </w:num>
  <w:num w:numId="4">
    <w:abstractNumId w:val="8"/>
  </w:num>
  <w:num w:numId="5">
    <w:abstractNumId w:val="18"/>
  </w:num>
  <w:num w:numId="6">
    <w:abstractNumId w:val="1"/>
  </w:num>
  <w:num w:numId="7">
    <w:abstractNumId w:val="5"/>
  </w:num>
  <w:num w:numId="8">
    <w:abstractNumId w:val="14"/>
  </w:num>
  <w:num w:numId="9">
    <w:abstractNumId w:val="16"/>
  </w:num>
  <w:num w:numId="10">
    <w:abstractNumId w:val="7"/>
  </w:num>
  <w:num w:numId="11">
    <w:abstractNumId w:val="17"/>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2"/>
  </w:num>
  <w:num w:numId="15">
    <w:abstractNumId w:val="6"/>
  </w:num>
  <w:num w:numId="16">
    <w:abstractNumId w:val="2"/>
  </w:num>
  <w:num w:numId="17">
    <w:abstractNumId w:val="3"/>
  </w:num>
  <w:num w:numId="18">
    <w:abstractNumId w:val="13"/>
  </w:num>
  <w:num w:numId="19">
    <w:abstractNumId w:val="0"/>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C54"/>
    <w:rsid w:val="00000007"/>
    <w:rsid w:val="00006413"/>
    <w:rsid w:val="00011707"/>
    <w:rsid w:val="000171E2"/>
    <w:rsid w:val="00020AD0"/>
    <w:rsid w:val="0002221E"/>
    <w:rsid w:val="000229D8"/>
    <w:rsid w:val="00027B00"/>
    <w:rsid w:val="00027C31"/>
    <w:rsid w:val="00033E21"/>
    <w:rsid w:val="00043F96"/>
    <w:rsid w:val="000469FD"/>
    <w:rsid w:val="000554B4"/>
    <w:rsid w:val="00056034"/>
    <w:rsid w:val="00062060"/>
    <w:rsid w:val="0006422B"/>
    <w:rsid w:val="000738E7"/>
    <w:rsid w:val="00074FB3"/>
    <w:rsid w:val="000801F8"/>
    <w:rsid w:val="0008407B"/>
    <w:rsid w:val="00084CFB"/>
    <w:rsid w:val="00087D35"/>
    <w:rsid w:val="00092C66"/>
    <w:rsid w:val="00096F25"/>
    <w:rsid w:val="000A0ADC"/>
    <w:rsid w:val="000C07BD"/>
    <w:rsid w:val="000C16BA"/>
    <w:rsid w:val="000D545A"/>
    <w:rsid w:val="000D61BE"/>
    <w:rsid w:val="000E7A4C"/>
    <w:rsid w:val="000F1091"/>
    <w:rsid w:val="000F13BF"/>
    <w:rsid w:val="00104794"/>
    <w:rsid w:val="00106AF9"/>
    <w:rsid w:val="00113108"/>
    <w:rsid w:val="00114943"/>
    <w:rsid w:val="001327E9"/>
    <w:rsid w:val="00132CC0"/>
    <w:rsid w:val="00134E21"/>
    <w:rsid w:val="00142AA7"/>
    <w:rsid w:val="00144114"/>
    <w:rsid w:val="00155827"/>
    <w:rsid w:val="0015644B"/>
    <w:rsid w:val="00157C65"/>
    <w:rsid w:val="00162E65"/>
    <w:rsid w:val="00162F67"/>
    <w:rsid w:val="001A2C17"/>
    <w:rsid w:val="001B1EB3"/>
    <w:rsid w:val="001B7B49"/>
    <w:rsid w:val="001C22C0"/>
    <w:rsid w:val="001D47EA"/>
    <w:rsid w:val="001D4E43"/>
    <w:rsid w:val="001D52D2"/>
    <w:rsid w:val="001F5C54"/>
    <w:rsid w:val="001F5CB4"/>
    <w:rsid w:val="001F7EDA"/>
    <w:rsid w:val="002007A5"/>
    <w:rsid w:val="00211E2C"/>
    <w:rsid w:val="00214EB7"/>
    <w:rsid w:val="00215620"/>
    <w:rsid w:val="002304F6"/>
    <w:rsid w:val="00231AE3"/>
    <w:rsid w:val="00232D78"/>
    <w:rsid w:val="00235222"/>
    <w:rsid w:val="002461BF"/>
    <w:rsid w:val="00251B4D"/>
    <w:rsid w:val="00254C6F"/>
    <w:rsid w:val="00266C22"/>
    <w:rsid w:val="00276721"/>
    <w:rsid w:val="0028148E"/>
    <w:rsid w:val="00296DB5"/>
    <w:rsid w:val="002A170D"/>
    <w:rsid w:val="002B7080"/>
    <w:rsid w:val="002D1977"/>
    <w:rsid w:val="002D1C01"/>
    <w:rsid w:val="002D7E15"/>
    <w:rsid w:val="002E05AF"/>
    <w:rsid w:val="002E49A2"/>
    <w:rsid w:val="002E6565"/>
    <w:rsid w:val="002F0023"/>
    <w:rsid w:val="002F3712"/>
    <w:rsid w:val="002F3E83"/>
    <w:rsid w:val="002F40E8"/>
    <w:rsid w:val="002F7E6E"/>
    <w:rsid w:val="00301453"/>
    <w:rsid w:val="00305802"/>
    <w:rsid w:val="00310D5C"/>
    <w:rsid w:val="0032133F"/>
    <w:rsid w:val="00337202"/>
    <w:rsid w:val="00351287"/>
    <w:rsid w:val="003578DF"/>
    <w:rsid w:val="00370673"/>
    <w:rsid w:val="0037148E"/>
    <w:rsid w:val="00372BC1"/>
    <w:rsid w:val="003821E4"/>
    <w:rsid w:val="0038682E"/>
    <w:rsid w:val="0039531D"/>
    <w:rsid w:val="003956B3"/>
    <w:rsid w:val="003A3E9C"/>
    <w:rsid w:val="003A3EE7"/>
    <w:rsid w:val="003A6723"/>
    <w:rsid w:val="003B741A"/>
    <w:rsid w:val="003C07C9"/>
    <w:rsid w:val="003C1E29"/>
    <w:rsid w:val="003D03FF"/>
    <w:rsid w:val="003D36F6"/>
    <w:rsid w:val="003D76F0"/>
    <w:rsid w:val="003E59ED"/>
    <w:rsid w:val="003F13CB"/>
    <w:rsid w:val="00404859"/>
    <w:rsid w:val="00407FD9"/>
    <w:rsid w:val="00411343"/>
    <w:rsid w:val="00412D8A"/>
    <w:rsid w:val="00415385"/>
    <w:rsid w:val="00416990"/>
    <w:rsid w:val="004240F7"/>
    <w:rsid w:val="00424366"/>
    <w:rsid w:val="00434890"/>
    <w:rsid w:val="0044059A"/>
    <w:rsid w:val="00444A18"/>
    <w:rsid w:val="00446017"/>
    <w:rsid w:val="00447030"/>
    <w:rsid w:val="004516CE"/>
    <w:rsid w:val="00451C21"/>
    <w:rsid w:val="00457A50"/>
    <w:rsid w:val="0047234A"/>
    <w:rsid w:val="004801EF"/>
    <w:rsid w:val="00480C6B"/>
    <w:rsid w:val="00494DDC"/>
    <w:rsid w:val="004B5CE9"/>
    <w:rsid w:val="004B7EB7"/>
    <w:rsid w:val="004C106B"/>
    <w:rsid w:val="004C2D54"/>
    <w:rsid w:val="004C595E"/>
    <w:rsid w:val="004E30DF"/>
    <w:rsid w:val="004F1302"/>
    <w:rsid w:val="004F1F41"/>
    <w:rsid w:val="004F4262"/>
    <w:rsid w:val="004F6B73"/>
    <w:rsid w:val="00506A41"/>
    <w:rsid w:val="0051080D"/>
    <w:rsid w:val="005234E2"/>
    <w:rsid w:val="00536A6E"/>
    <w:rsid w:val="00546E17"/>
    <w:rsid w:val="00551AC0"/>
    <w:rsid w:val="00553627"/>
    <w:rsid w:val="00555A2A"/>
    <w:rsid w:val="005630A1"/>
    <w:rsid w:val="00565979"/>
    <w:rsid w:val="00570811"/>
    <w:rsid w:val="00574B6F"/>
    <w:rsid w:val="00576ADB"/>
    <w:rsid w:val="00587525"/>
    <w:rsid w:val="00594CE1"/>
    <w:rsid w:val="005A0AAC"/>
    <w:rsid w:val="005A5179"/>
    <w:rsid w:val="005C02EF"/>
    <w:rsid w:val="005E65F9"/>
    <w:rsid w:val="005F63D7"/>
    <w:rsid w:val="005F7FDA"/>
    <w:rsid w:val="00603E72"/>
    <w:rsid w:val="00604C7F"/>
    <w:rsid w:val="0060752B"/>
    <w:rsid w:val="00614E68"/>
    <w:rsid w:val="0062687A"/>
    <w:rsid w:val="00626CC5"/>
    <w:rsid w:val="00633FC2"/>
    <w:rsid w:val="00653746"/>
    <w:rsid w:val="00663201"/>
    <w:rsid w:val="00671069"/>
    <w:rsid w:val="00671EE8"/>
    <w:rsid w:val="006861E9"/>
    <w:rsid w:val="00690807"/>
    <w:rsid w:val="00691482"/>
    <w:rsid w:val="006914E4"/>
    <w:rsid w:val="006A605D"/>
    <w:rsid w:val="006B3D75"/>
    <w:rsid w:val="006B3DAA"/>
    <w:rsid w:val="006B4364"/>
    <w:rsid w:val="006C2462"/>
    <w:rsid w:val="006D5132"/>
    <w:rsid w:val="006E17CC"/>
    <w:rsid w:val="006E2683"/>
    <w:rsid w:val="006E5230"/>
    <w:rsid w:val="00726DFE"/>
    <w:rsid w:val="00735DAB"/>
    <w:rsid w:val="00740488"/>
    <w:rsid w:val="007415FB"/>
    <w:rsid w:val="00741BA3"/>
    <w:rsid w:val="007449D8"/>
    <w:rsid w:val="00750CDA"/>
    <w:rsid w:val="00753046"/>
    <w:rsid w:val="0075347B"/>
    <w:rsid w:val="00755082"/>
    <w:rsid w:val="00756A48"/>
    <w:rsid w:val="00763991"/>
    <w:rsid w:val="007805C3"/>
    <w:rsid w:val="007901EE"/>
    <w:rsid w:val="00792E06"/>
    <w:rsid w:val="00794260"/>
    <w:rsid w:val="007A01B7"/>
    <w:rsid w:val="007A0515"/>
    <w:rsid w:val="007A08BD"/>
    <w:rsid w:val="007A30F3"/>
    <w:rsid w:val="007A44C5"/>
    <w:rsid w:val="007A5ADC"/>
    <w:rsid w:val="007A5FE1"/>
    <w:rsid w:val="007B4F19"/>
    <w:rsid w:val="007B69CD"/>
    <w:rsid w:val="007C1806"/>
    <w:rsid w:val="007D4E10"/>
    <w:rsid w:val="007D5E1C"/>
    <w:rsid w:val="007D799C"/>
    <w:rsid w:val="007E0C5A"/>
    <w:rsid w:val="007E3DE7"/>
    <w:rsid w:val="007E4BAD"/>
    <w:rsid w:val="007E5AB5"/>
    <w:rsid w:val="007E5D97"/>
    <w:rsid w:val="007F08C1"/>
    <w:rsid w:val="007F1B5B"/>
    <w:rsid w:val="008003CD"/>
    <w:rsid w:val="0080133D"/>
    <w:rsid w:val="008147BA"/>
    <w:rsid w:val="00814F27"/>
    <w:rsid w:val="00817B43"/>
    <w:rsid w:val="0082307E"/>
    <w:rsid w:val="0083374B"/>
    <w:rsid w:val="00837D79"/>
    <w:rsid w:val="0084128C"/>
    <w:rsid w:val="00844CFE"/>
    <w:rsid w:val="008463B3"/>
    <w:rsid w:val="00854B76"/>
    <w:rsid w:val="00857B08"/>
    <w:rsid w:val="00864948"/>
    <w:rsid w:val="008731C1"/>
    <w:rsid w:val="008861DF"/>
    <w:rsid w:val="00887514"/>
    <w:rsid w:val="00891AAB"/>
    <w:rsid w:val="008C37CC"/>
    <w:rsid w:val="008D0F4A"/>
    <w:rsid w:val="008D45CA"/>
    <w:rsid w:val="008D69F0"/>
    <w:rsid w:val="008D70C1"/>
    <w:rsid w:val="008E7D2F"/>
    <w:rsid w:val="008F2257"/>
    <w:rsid w:val="009053F0"/>
    <w:rsid w:val="009063DB"/>
    <w:rsid w:val="0091460B"/>
    <w:rsid w:val="0092315C"/>
    <w:rsid w:val="00923DB9"/>
    <w:rsid w:val="00926A12"/>
    <w:rsid w:val="009302A1"/>
    <w:rsid w:val="00933EB9"/>
    <w:rsid w:val="00933EE2"/>
    <w:rsid w:val="009362F6"/>
    <w:rsid w:val="009443C3"/>
    <w:rsid w:val="009477E9"/>
    <w:rsid w:val="009539B5"/>
    <w:rsid w:val="009540D2"/>
    <w:rsid w:val="009541A1"/>
    <w:rsid w:val="00954434"/>
    <w:rsid w:val="00961711"/>
    <w:rsid w:val="00965FE5"/>
    <w:rsid w:val="00966AF2"/>
    <w:rsid w:val="00982955"/>
    <w:rsid w:val="00987838"/>
    <w:rsid w:val="00987A13"/>
    <w:rsid w:val="00991AFC"/>
    <w:rsid w:val="009A01C1"/>
    <w:rsid w:val="009A57AF"/>
    <w:rsid w:val="009B2E19"/>
    <w:rsid w:val="009C4D5E"/>
    <w:rsid w:val="009D1B4D"/>
    <w:rsid w:val="009D2BFC"/>
    <w:rsid w:val="009D4364"/>
    <w:rsid w:val="009E3515"/>
    <w:rsid w:val="009F2F17"/>
    <w:rsid w:val="009F3BD0"/>
    <w:rsid w:val="00A007FE"/>
    <w:rsid w:val="00A20356"/>
    <w:rsid w:val="00A20E26"/>
    <w:rsid w:val="00A21CE6"/>
    <w:rsid w:val="00A21D72"/>
    <w:rsid w:val="00A339F4"/>
    <w:rsid w:val="00A44417"/>
    <w:rsid w:val="00A4518A"/>
    <w:rsid w:val="00A50C9A"/>
    <w:rsid w:val="00A56D55"/>
    <w:rsid w:val="00A61F6A"/>
    <w:rsid w:val="00A64F58"/>
    <w:rsid w:val="00A8344B"/>
    <w:rsid w:val="00A83666"/>
    <w:rsid w:val="00A847AE"/>
    <w:rsid w:val="00A95C8F"/>
    <w:rsid w:val="00AA40F1"/>
    <w:rsid w:val="00AA5DDB"/>
    <w:rsid w:val="00AA6E68"/>
    <w:rsid w:val="00AB2E74"/>
    <w:rsid w:val="00AB77E0"/>
    <w:rsid w:val="00AB79B7"/>
    <w:rsid w:val="00AC6A8B"/>
    <w:rsid w:val="00AC7AF7"/>
    <w:rsid w:val="00AD4271"/>
    <w:rsid w:val="00AD475F"/>
    <w:rsid w:val="00AD4AA9"/>
    <w:rsid w:val="00AD5461"/>
    <w:rsid w:val="00AD5EE5"/>
    <w:rsid w:val="00AD7B9C"/>
    <w:rsid w:val="00AF1698"/>
    <w:rsid w:val="00AF50EA"/>
    <w:rsid w:val="00AF72F1"/>
    <w:rsid w:val="00B15BFD"/>
    <w:rsid w:val="00B24B1F"/>
    <w:rsid w:val="00B35786"/>
    <w:rsid w:val="00B44581"/>
    <w:rsid w:val="00B6574B"/>
    <w:rsid w:val="00B667B5"/>
    <w:rsid w:val="00B66E7A"/>
    <w:rsid w:val="00B82984"/>
    <w:rsid w:val="00B82B08"/>
    <w:rsid w:val="00B84D8E"/>
    <w:rsid w:val="00BA451D"/>
    <w:rsid w:val="00BB207C"/>
    <w:rsid w:val="00BB57A0"/>
    <w:rsid w:val="00BB7513"/>
    <w:rsid w:val="00BD0E9F"/>
    <w:rsid w:val="00BD6FCF"/>
    <w:rsid w:val="00BE47FC"/>
    <w:rsid w:val="00BF04CF"/>
    <w:rsid w:val="00BF2964"/>
    <w:rsid w:val="00BF2B7C"/>
    <w:rsid w:val="00C04817"/>
    <w:rsid w:val="00C0525D"/>
    <w:rsid w:val="00C12FCE"/>
    <w:rsid w:val="00C15CA0"/>
    <w:rsid w:val="00C170CB"/>
    <w:rsid w:val="00C243F5"/>
    <w:rsid w:val="00C314FE"/>
    <w:rsid w:val="00C3393F"/>
    <w:rsid w:val="00C33CA0"/>
    <w:rsid w:val="00C50822"/>
    <w:rsid w:val="00C511E2"/>
    <w:rsid w:val="00C53ABD"/>
    <w:rsid w:val="00C54904"/>
    <w:rsid w:val="00C54F15"/>
    <w:rsid w:val="00C55DE3"/>
    <w:rsid w:val="00C7273C"/>
    <w:rsid w:val="00C72751"/>
    <w:rsid w:val="00C76155"/>
    <w:rsid w:val="00C94CD8"/>
    <w:rsid w:val="00C97D76"/>
    <w:rsid w:val="00CA0880"/>
    <w:rsid w:val="00CA6534"/>
    <w:rsid w:val="00CB72BB"/>
    <w:rsid w:val="00CD0EF1"/>
    <w:rsid w:val="00CD4EC1"/>
    <w:rsid w:val="00CD727F"/>
    <w:rsid w:val="00CE1B51"/>
    <w:rsid w:val="00CE2EA2"/>
    <w:rsid w:val="00D05988"/>
    <w:rsid w:val="00D163C2"/>
    <w:rsid w:val="00D17BB7"/>
    <w:rsid w:val="00D24D90"/>
    <w:rsid w:val="00D41575"/>
    <w:rsid w:val="00D43BB3"/>
    <w:rsid w:val="00D6293E"/>
    <w:rsid w:val="00D75DF0"/>
    <w:rsid w:val="00D768C9"/>
    <w:rsid w:val="00D8517D"/>
    <w:rsid w:val="00D852EF"/>
    <w:rsid w:val="00D911A4"/>
    <w:rsid w:val="00D911B8"/>
    <w:rsid w:val="00D93749"/>
    <w:rsid w:val="00DC5582"/>
    <w:rsid w:val="00DC65FD"/>
    <w:rsid w:val="00DF0D03"/>
    <w:rsid w:val="00DF0EB0"/>
    <w:rsid w:val="00E12A6D"/>
    <w:rsid w:val="00E12D66"/>
    <w:rsid w:val="00E16E65"/>
    <w:rsid w:val="00E2008B"/>
    <w:rsid w:val="00E217E8"/>
    <w:rsid w:val="00E249FE"/>
    <w:rsid w:val="00E24C36"/>
    <w:rsid w:val="00E32E80"/>
    <w:rsid w:val="00E36718"/>
    <w:rsid w:val="00E36BE2"/>
    <w:rsid w:val="00E45D07"/>
    <w:rsid w:val="00E5479E"/>
    <w:rsid w:val="00E617E9"/>
    <w:rsid w:val="00E7211E"/>
    <w:rsid w:val="00E81472"/>
    <w:rsid w:val="00E87D64"/>
    <w:rsid w:val="00EA0ACB"/>
    <w:rsid w:val="00EA6F83"/>
    <w:rsid w:val="00EA74C1"/>
    <w:rsid w:val="00EB3DCE"/>
    <w:rsid w:val="00EC0537"/>
    <w:rsid w:val="00EC7EEF"/>
    <w:rsid w:val="00ED79B0"/>
    <w:rsid w:val="00EE2A88"/>
    <w:rsid w:val="00EF3085"/>
    <w:rsid w:val="00EF3BD2"/>
    <w:rsid w:val="00EF47AE"/>
    <w:rsid w:val="00F00625"/>
    <w:rsid w:val="00F02111"/>
    <w:rsid w:val="00F04C1E"/>
    <w:rsid w:val="00F067BB"/>
    <w:rsid w:val="00F14810"/>
    <w:rsid w:val="00F16BFB"/>
    <w:rsid w:val="00F22F29"/>
    <w:rsid w:val="00F2403A"/>
    <w:rsid w:val="00F267EE"/>
    <w:rsid w:val="00F35007"/>
    <w:rsid w:val="00F41C86"/>
    <w:rsid w:val="00F4600C"/>
    <w:rsid w:val="00F515CD"/>
    <w:rsid w:val="00F5200C"/>
    <w:rsid w:val="00F5404B"/>
    <w:rsid w:val="00F66336"/>
    <w:rsid w:val="00F85288"/>
    <w:rsid w:val="00F85FC2"/>
    <w:rsid w:val="00F956E4"/>
    <w:rsid w:val="00F95B23"/>
    <w:rsid w:val="00FA0953"/>
    <w:rsid w:val="00FA6F0E"/>
    <w:rsid w:val="00FA77ED"/>
    <w:rsid w:val="00FA7CB0"/>
    <w:rsid w:val="00FC5670"/>
    <w:rsid w:val="00FE39A6"/>
    <w:rsid w:val="00FE509A"/>
    <w:rsid w:val="00FE7EED"/>
    <w:rsid w:val="00FF2339"/>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326C18"/>
  <w15:docId w15:val="{AB50ED33-FCBA-4219-B123-C0231F30B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69F0"/>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 w:type="character" w:styleId="Hyperlink">
    <w:name w:val="Hyperlink"/>
    <w:basedOn w:val="DefaultParagraphFont"/>
    <w:uiPriority w:val="99"/>
    <w:rsid w:val="00671EE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119883">
      <w:bodyDiv w:val="1"/>
      <w:marLeft w:val="0"/>
      <w:marRight w:val="0"/>
      <w:marTop w:val="0"/>
      <w:marBottom w:val="0"/>
      <w:divBdr>
        <w:top w:val="none" w:sz="0" w:space="0" w:color="auto"/>
        <w:left w:val="none" w:sz="0" w:space="0" w:color="auto"/>
        <w:bottom w:val="none" w:sz="0" w:space="0" w:color="auto"/>
        <w:right w:val="none" w:sz="0" w:space="0" w:color="auto"/>
      </w:divBdr>
    </w:div>
    <w:div w:id="921765013">
      <w:marLeft w:val="0"/>
      <w:marRight w:val="0"/>
      <w:marTop w:val="0"/>
      <w:marBottom w:val="0"/>
      <w:divBdr>
        <w:top w:val="none" w:sz="0" w:space="0" w:color="auto"/>
        <w:left w:val="none" w:sz="0" w:space="0" w:color="auto"/>
        <w:bottom w:val="none" w:sz="0" w:space="0" w:color="auto"/>
        <w:right w:val="none" w:sz="0" w:space="0" w:color="auto"/>
      </w:divBdr>
    </w:div>
    <w:div w:id="921765014">
      <w:marLeft w:val="0"/>
      <w:marRight w:val="0"/>
      <w:marTop w:val="0"/>
      <w:marBottom w:val="0"/>
      <w:divBdr>
        <w:top w:val="none" w:sz="0" w:space="0" w:color="auto"/>
        <w:left w:val="none" w:sz="0" w:space="0" w:color="auto"/>
        <w:bottom w:val="none" w:sz="0" w:space="0" w:color="auto"/>
        <w:right w:val="none" w:sz="0" w:space="0" w:color="auto"/>
      </w:divBdr>
    </w:div>
    <w:div w:id="921765015">
      <w:marLeft w:val="0"/>
      <w:marRight w:val="0"/>
      <w:marTop w:val="0"/>
      <w:marBottom w:val="0"/>
      <w:divBdr>
        <w:top w:val="none" w:sz="0" w:space="0" w:color="auto"/>
        <w:left w:val="none" w:sz="0" w:space="0" w:color="auto"/>
        <w:bottom w:val="none" w:sz="0" w:space="0" w:color="auto"/>
        <w:right w:val="none" w:sz="0" w:space="0" w:color="auto"/>
      </w:divBdr>
    </w:div>
    <w:div w:id="921765016">
      <w:marLeft w:val="0"/>
      <w:marRight w:val="0"/>
      <w:marTop w:val="0"/>
      <w:marBottom w:val="0"/>
      <w:divBdr>
        <w:top w:val="none" w:sz="0" w:space="0" w:color="auto"/>
        <w:left w:val="none" w:sz="0" w:space="0" w:color="auto"/>
        <w:bottom w:val="none" w:sz="0" w:space="0" w:color="auto"/>
        <w:right w:val="none" w:sz="0" w:space="0" w:color="auto"/>
      </w:divBdr>
    </w:div>
    <w:div w:id="1892957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A40B9-C672-4FBC-B1CE-FC17867D4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2513</Words>
  <Characters>13508</Characters>
  <Application>Microsoft Office Word</Application>
  <DocSecurity>4</DocSecurity>
  <Lines>112</Lines>
  <Paragraphs>31</Paragraphs>
  <ScaleCrop>false</ScaleCrop>
  <HeadingPairs>
    <vt:vector size="2" baseType="variant">
      <vt:variant>
        <vt:lpstr>Title</vt:lpstr>
      </vt:variant>
      <vt:variant>
        <vt:i4>1</vt:i4>
      </vt:variant>
    </vt:vector>
  </HeadingPairs>
  <TitlesOfParts>
    <vt:vector size="1" baseType="lpstr">
      <vt:lpstr> </vt:lpstr>
    </vt:vector>
  </TitlesOfParts>
  <Company>North West Kent College</Company>
  <LinksUpToDate>false</LinksUpToDate>
  <CharactersWithSpaces>15990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Julie Hawkins</dc:creator>
  <cp:keywords/>
  <dc:description/>
  <cp:lastModifiedBy>Yolanda Hughes</cp:lastModifiedBy>
  <cp:revision>2</cp:revision>
  <cp:lastPrinted>2015-01-05T13:44:00Z</cp:lastPrinted>
  <dcterms:created xsi:type="dcterms:W3CDTF">2016-05-26T11:33:00Z</dcterms:created>
  <dcterms:modified xsi:type="dcterms:W3CDTF">2016-05-26T11:33:00Z</dcterms:modified>
</cp:coreProperties>
</file>